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pPr>
      <w:r>
        <w:rPr>
          <w:i/>
          <w:color w:val="000065"/>
        </w:rPr>
        <w:t>New </w:t>
      </w:r>
      <w:r>
        <w:rPr>
          <w:color w:val="000065"/>
        </w:rPr>
        <w:t>- Independent Contractor Relationship Agreement</w:t>
      </w:r>
    </w:p>
    <w:p>
      <w:pPr>
        <w:pStyle w:val="BodyText"/>
        <w:spacing w:before="7"/>
        <w:rPr>
          <w:b/>
          <w:sz w:val="29"/>
        </w:rPr>
      </w:pPr>
    </w:p>
    <w:p>
      <w:pPr>
        <w:spacing w:before="0"/>
        <w:ind w:left="2637" w:right="0" w:firstLine="0"/>
        <w:jc w:val="left"/>
        <w:rPr>
          <w:b/>
          <w:sz w:val="20"/>
        </w:rPr>
      </w:pPr>
      <w:r>
        <w:rPr>
          <w:b/>
          <w:sz w:val="20"/>
        </w:rPr>
        <w:t>INDEPENDENT CONTRACTOR RELATIONSHIP AGREEMENT</w:t>
      </w:r>
    </w:p>
    <w:p>
      <w:pPr>
        <w:pStyle w:val="BodyText"/>
        <w:spacing w:before="9"/>
        <w:rPr>
          <w:b/>
          <w:sz w:val="25"/>
        </w:rPr>
      </w:pPr>
    </w:p>
    <w:p>
      <w:pPr>
        <w:pStyle w:val="BodyText"/>
        <w:tabs>
          <w:tab w:pos="6494" w:val="left" w:leader="none"/>
        </w:tabs>
        <w:ind w:left="119"/>
      </w:pPr>
      <w:r>
        <w:rPr/>
        <w:t>AGREEMENT, this day of , 200 , by</w:t>
      </w:r>
      <w:r>
        <w:rPr>
          <w:spacing w:val="-13"/>
        </w:rPr>
        <w:t> </w:t>
      </w:r>
      <w:r>
        <w:rPr/>
        <w:t>and</w:t>
      </w:r>
      <w:r>
        <w:rPr>
          <w:spacing w:val="-3"/>
        </w:rPr>
        <w:t> </w:t>
      </w:r>
      <w:r>
        <w:rPr/>
        <w:t>between</w:t>
      </w:r>
      <w:r>
        <w:rPr>
          <w:u w:val="single"/>
        </w:rPr>
        <w:t> </w:t>
        <w:tab/>
      </w:r>
      <w:r>
        <w:rPr/>
        <w:t>residing</w:t>
      </w:r>
      <w:r>
        <w:rPr>
          <w:spacing w:val="-4"/>
        </w:rPr>
        <w:t> </w:t>
      </w:r>
      <w:r>
        <w:rPr/>
        <w:t>at</w:t>
      </w:r>
    </w:p>
    <w:p>
      <w:pPr>
        <w:pStyle w:val="BodyText"/>
        <w:tabs>
          <w:tab w:pos="4469" w:val="left" w:leader="none"/>
          <w:tab w:pos="4656" w:val="left" w:leader="none"/>
        </w:tabs>
        <w:spacing w:line="259" w:lineRule="auto" w:before="15"/>
        <w:ind w:left="119" w:right="2687"/>
      </w:pPr>
      <w:r>
        <w:rPr>
          <w:w w:val="100"/>
          <w:u w:val="single"/>
        </w:rPr>
        <w:t> </w:t>
      </w:r>
      <w:r>
        <w:rPr>
          <w:u w:val="single"/>
        </w:rPr>
        <w:tab/>
        <w:tab/>
      </w:r>
      <w:r>
        <w:rPr/>
        <w:t>(hereinafter referred to as the</w:t>
      </w:r>
      <w:r>
        <w:rPr>
          <w:spacing w:val="-15"/>
        </w:rPr>
        <w:t> </w:t>
      </w:r>
      <w:r>
        <w:rPr/>
        <w:t>"Sales</w:t>
      </w:r>
      <w:r>
        <w:rPr>
          <w:spacing w:val="-2"/>
        </w:rPr>
        <w:t> </w:t>
      </w:r>
      <w:r>
        <w:rPr/>
        <w:t>Associate")</w:t>
      </w:r>
      <w:r>
        <w:rPr>
          <w:w w:val="100"/>
        </w:rPr>
        <w:t> </w:t>
      </w:r>
      <w:r>
        <w:rPr/>
        <w:t>and</w:t>
      </w:r>
      <w:r>
        <w:rPr>
          <w:u w:val="single"/>
        </w:rPr>
        <w:t> </w:t>
        <w:tab/>
      </w:r>
      <w:r>
        <w:rPr/>
        <w:t>having a principal place of business</w:t>
      </w:r>
      <w:r>
        <w:rPr>
          <w:spacing w:val="-12"/>
        </w:rPr>
        <w:t> </w:t>
      </w:r>
      <w:r>
        <w:rPr/>
        <w:t>at</w:t>
      </w:r>
    </w:p>
    <w:p>
      <w:pPr>
        <w:pStyle w:val="BodyText"/>
        <w:tabs>
          <w:tab w:pos="5217" w:val="left" w:leader="none"/>
        </w:tabs>
        <w:spacing w:line="604" w:lineRule="auto"/>
        <w:ind w:left="119" w:right="2788"/>
      </w:pPr>
      <w:r>
        <w:rPr>
          <w:w w:val="100"/>
          <w:u w:val="single"/>
        </w:rPr>
        <w:t> </w:t>
      </w:r>
      <w:r>
        <w:rPr>
          <w:u w:val="single"/>
        </w:rPr>
        <w:tab/>
      </w:r>
      <w:r>
        <w:rPr/>
        <w:t>(hereinafter referred to as</w:t>
      </w:r>
      <w:r>
        <w:rPr>
          <w:spacing w:val="-11"/>
        </w:rPr>
        <w:t> </w:t>
      </w:r>
      <w:r>
        <w:rPr/>
        <w:t>the</w:t>
      </w:r>
      <w:r>
        <w:rPr>
          <w:spacing w:val="-4"/>
        </w:rPr>
        <w:t> </w:t>
      </w:r>
      <w:r>
        <w:rPr/>
        <w:t>"Broker").</w:t>
      </w:r>
      <w:r>
        <w:rPr>
          <w:w w:val="100"/>
        </w:rPr>
        <w:t> </w:t>
      </w:r>
      <w:r>
        <w:rPr/>
        <w:t>WITNESSETH:</w:t>
      </w:r>
    </w:p>
    <w:p>
      <w:pPr>
        <w:pStyle w:val="BodyText"/>
        <w:spacing w:line="259" w:lineRule="auto" w:before="7"/>
        <w:ind w:left="119" w:right="287"/>
      </w:pPr>
      <w:r>
        <w:rPr/>
        <w:t>WHEREAS, Sales Associate and Broker are each respectively duly licensed pursuant to Article 12-A of the Real Property Law of the State of New York, and WHEREAS, the parties hereto have freely and voluntarily entered into this Agreement, without duress.</w:t>
      </w:r>
    </w:p>
    <w:p>
      <w:pPr>
        <w:pStyle w:val="BodyText"/>
        <w:spacing w:before="5"/>
        <w:rPr>
          <w:sz w:val="24"/>
        </w:rPr>
      </w:pPr>
    </w:p>
    <w:p>
      <w:pPr>
        <w:pStyle w:val="BodyText"/>
        <w:ind w:left="120"/>
      </w:pPr>
      <w:r>
        <w:rPr/>
        <w:t>NOW, THEREFORE, in consideration of the mutual promises herein contained, it is hereby agreed as follows:</w:t>
      </w:r>
    </w:p>
    <w:p>
      <w:pPr>
        <w:pStyle w:val="BodyText"/>
        <w:spacing w:before="8"/>
        <w:rPr>
          <w:sz w:val="25"/>
        </w:rPr>
      </w:pPr>
    </w:p>
    <w:p>
      <w:pPr>
        <w:pStyle w:val="ListParagraph"/>
        <w:numPr>
          <w:ilvl w:val="0"/>
          <w:numId w:val="1"/>
        </w:numPr>
        <w:tabs>
          <w:tab w:pos="310" w:val="left" w:leader="none"/>
        </w:tabs>
        <w:spacing w:line="259" w:lineRule="auto" w:before="1" w:after="0"/>
        <w:ind w:left="120" w:right="237" w:firstLine="0"/>
        <w:jc w:val="left"/>
        <w:rPr>
          <w:sz w:val="17"/>
        </w:rPr>
      </w:pPr>
      <w:r>
        <w:rPr>
          <w:sz w:val="17"/>
        </w:rPr>
        <w:t>Sales Associate is engaged as an independent contractor associated with the Broker pursuant to Article 12-A of the Real Property Law and shall be treated as such for all purposes, including but not limited to Federal and State Income taxation, withholding tax regulations, Unemployment Insurance and Workers' Compensation</w:t>
      </w:r>
      <w:r>
        <w:rPr>
          <w:spacing w:val="-20"/>
          <w:sz w:val="17"/>
        </w:rPr>
        <w:t> </w:t>
      </w:r>
      <w:r>
        <w:rPr>
          <w:sz w:val="17"/>
        </w:rPr>
        <w:t>coverages.</w:t>
      </w:r>
    </w:p>
    <w:p>
      <w:pPr>
        <w:pStyle w:val="BodyText"/>
        <w:spacing w:before="5"/>
        <w:rPr>
          <w:sz w:val="24"/>
        </w:rPr>
      </w:pPr>
    </w:p>
    <w:p>
      <w:pPr>
        <w:pStyle w:val="ListParagraph"/>
        <w:numPr>
          <w:ilvl w:val="0"/>
          <w:numId w:val="1"/>
        </w:numPr>
        <w:tabs>
          <w:tab w:pos="310" w:val="left" w:leader="none"/>
        </w:tabs>
        <w:spacing w:line="259" w:lineRule="auto" w:before="0" w:after="0"/>
        <w:ind w:left="120" w:right="109" w:firstLine="0"/>
        <w:jc w:val="left"/>
        <w:rPr>
          <w:sz w:val="17"/>
        </w:rPr>
      </w:pPr>
      <w:r>
        <w:rPr>
          <w:sz w:val="17"/>
        </w:rPr>
        <w:t>Sales Associate (a) shall be paid a commission on Sales Associate's gross sales, if any, without deduction for taxes, which commission shall be directly related to sales or other output; (b) shall not be entitled to a draw against commissions; (c) shall not receive any remuneration related to the number of hours worked; and (d) shall not be treated as an employee with respect to such services for Federal and State Income tax</w:t>
      </w:r>
      <w:r>
        <w:rPr>
          <w:spacing w:val="-7"/>
          <w:sz w:val="17"/>
        </w:rPr>
        <w:t> </w:t>
      </w:r>
      <w:r>
        <w:rPr>
          <w:sz w:val="17"/>
        </w:rPr>
        <w:t>purposes.</w:t>
      </w:r>
    </w:p>
    <w:p>
      <w:pPr>
        <w:pStyle w:val="BodyText"/>
        <w:spacing w:before="4"/>
        <w:rPr>
          <w:sz w:val="24"/>
        </w:rPr>
      </w:pPr>
    </w:p>
    <w:p>
      <w:pPr>
        <w:pStyle w:val="ListParagraph"/>
        <w:numPr>
          <w:ilvl w:val="0"/>
          <w:numId w:val="1"/>
        </w:numPr>
        <w:tabs>
          <w:tab w:pos="310" w:val="left" w:leader="none"/>
        </w:tabs>
        <w:spacing w:line="240" w:lineRule="auto" w:before="1" w:after="0"/>
        <w:ind w:left="120" w:right="0" w:firstLine="0"/>
        <w:jc w:val="left"/>
        <w:rPr>
          <w:sz w:val="17"/>
        </w:rPr>
      </w:pPr>
      <w:r>
        <w:rPr>
          <w:sz w:val="17"/>
        </w:rPr>
        <w:t>Sales Associate shall be permitted to work such hours as Sales Associate may elect to</w:t>
      </w:r>
      <w:r>
        <w:rPr>
          <w:spacing w:val="-15"/>
          <w:sz w:val="17"/>
        </w:rPr>
        <w:t> </w:t>
      </w:r>
      <w:r>
        <w:rPr>
          <w:sz w:val="17"/>
        </w:rPr>
        <w:t>work.</w:t>
      </w:r>
    </w:p>
    <w:p>
      <w:pPr>
        <w:pStyle w:val="BodyText"/>
        <w:spacing w:before="9"/>
        <w:rPr>
          <w:sz w:val="25"/>
        </w:rPr>
      </w:pPr>
    </w:p>
    <w:p>
      <w:pPr>
        <w:pStyle w:val="ListParagraph"/>
        <w:numPr>
          <w:ilvl w:val="0"/>
          <w:numId w:val="1"/>
        </w:numPr>
        <w:tabs>
          <w:tab w:pos="310" w:val="left" w:leader="none"/>
        </w:tabs>
        <w:spacing w:line="259" w:lineRule="auto" w:before="0" w:after="0"/>
        <w:ind w:left="120" w:right="676" w:firstLine="0"/>
        <w:jc w:val="left"/>
        <w:rPr>
          <w:sz w:val="17"/>
        </w:rPr>
      </w:pPr>
      <w:r>
        <w:rPr>
          <w:sz w:val="17"/>
        </w:rPr>
        <w:t>Sales Associate shall be permitted to work out of Sales Associate's residence or the offices of Broker or any other location in the sole discretion of Sales</w:t>
      </w:r>
      <w:r>
        <w:rPr>
          <w:spacing w:val="-4"/>
          <w:sz w:val="17"/>
        </w:rPr>
        <w:t> </w:t>
      </w:r>
      <w:r>
        <w:rPr>
          <w:sz w:val="17"/>
        </w:rPr>
        <w:t>Associate.</w:t>
      </w:r>
    </w:p>
    <w:p>
      <w:pPr>
        <w:pStyle w:val="BodyText"/>
        <w:spacing w:before="5"/>
        <w:rPr>
          <w:sz w:val="24"/>
        </w:rPr>
      </w:pPr>
    </w:p>
    <w:p>
      <w:pPr>
        <w:pStyle w:val="ListParagraph"/>
        <w:numPr>
          <w:ilvl w:val="0"/>
          <w:numId w:val="1"/>
        </w:numPr>
        <w:tabs>
          <w:tab w:pos="310" w:val="left" w:leader="none"/>
        </w:tabs>
        <w:spacing w:line="240" w:lineRule="auto" w:before="0" w:after="0"/>
        <w:ind w:left="120" w:right="0" w:firstLine="0"/>
        <w:jc w:val="left"/>
        <w:rPr>
          <w:sz w:val="17"/>
        </w:rPr>
      </w:pPr>
      <w:r>
        <w:rPr>
          <w:sz w:val="17"/>
        </w:rPr>
        <w:t>Sales Associate shall be free to engage in outside</w:t>
      </w:r>
      <w:r>
        <w:rPr>
          <w:spacing w:val="-25"/>
          <w:sz w:val="17"/>
        </w:rPr>
        <w:t> </w:t>
      </w:r>
      <w:r>
        <w:rPr>
          <w:sz w:val="17"/>
        </w:rPr>
        <w:t>employment.</w:t>
      </w:r>
    </w:p>
    <w:p>
      <w:pPr>
        <w:pStyle w:val="BodyText"/>
        <w:spacing w:before="8"/>
        <w:rPr>
          <w:sz w:val="25"/>
        </w:rPr>
      </w:pPr>
    </w:p>
    <w:p>
      <w:pPr>
        <w:pStyle w:val="ListParagraph"/>
        <w:numPr>
          <w:ilvl w:val="0"/>
          <w:numId w:val="1"/>
        </w:numPr>
        <w:tabs>
          <w:tab w:pos="310" w:val="left" w:leader="none"/>
        </w:tabs>
        <w:spacing w:line="259" w:lineRule="auto" w:before="0" w:after="0"/>
        <w:ind w:left="120" w:right="325" w:firstLine="0"/>
        <w:jc w:val="left"/>
        <w:rPr>
          <w:sz w:val="17"/>
        </w:rPr>
      </w:pPr>
      <w:r>
        <w:rPr>
          <w:sz w:val="17"/>
        </w:rPr>
        <w:t>Broker may provide office facilities and supplies for the use of Sales Associate. All other expenses, including but not limited to automobile, travel, and entertainment expenses shall be borne by Sales</w:t>
      </w:r>
      <w:r>
        <w:rPr>
          <w:spacing w:val="-28"/>
          <w:sz w:val="17"/>
        </w:rPr>
        <w:t> </w:t>
      </w:r>
      <w:r>
        <w:rPr>
          <w:sz w:val="17"/>
        </w:rPr>
        <w:t>Associate.</w:t>
      </w:r>
    </w:p>
    <w:p>
      <w:pPr>
        <w:pStyle w:val="BodyText"/>
        <w:spacing w:before="4"/>
        <w:rPr>
          <w:sz w:val="24"/>
        </w:rPr>
      </w:pPr>
    </w:p>
    <w:p>
      <w:pPr>
        <w:pStyle w:val="ListParagraph"/>
        <w:numPr>
          <w:ilvl w:val="0"/>
          <w:numId w:val="1"/>
        </w:numPr>
        <w:tabs>
          <w:tab w:pos="310" w:val="left" w:leader="none"/>
        </w:tabs>
        <w:spacing w:line="259" w:lineRule="auto" w:before="0" w:after="0"/>
        <w:ind w:left="120" w:right="182" w:firstLine="0"/>
        <w:jc w:val="left"/>
        <w:rPr>
          <w:sz w:val="17"/>
        </w:rPr>
      </w:pPr>
      <w:r>
        <w:rPr>
          <w:sz w:val="17"/>
        </w:rPr>
        <w:t>Broker may offer initial training and hold periodic sales meetings. The attendance by Sales Associate at such sessions shall be at the option of Sales</w:t>
      </w:r>
      <w:r>
        <w:rPr>
          <w:spacing w:val="-2"/>
          <w:sz w:val="17"/>
        </w:rPr>
        <w:t> </w:t>
      </w:r>
      <w:r>
        <w:rPr>
          <w:sz w:val="17"/>
        </w:rPr>
        <w:t>Associate.</w:t>
      </w:r>
    </w:p>
    <w:p>
      <w:pPr>
        <w:pStyle w:val="BodyText"/>
        <w:spacing w:before="4"/>
        <w:rPr>
          <w:sz w:val="24"/>
        </w:rPr>
      </w:pPr>
    </w:p>
    <w:p>
      <w:pPr>
        <w:pStyle w:val="ListParagraph"/>
        <w:numPr>
          <w:ilvl w:val="0"/>
          <w:numId w:val="1"/>
        </w:numPr>
        <w:tabs>
          <w:tab w:pos="310" w:val="left" w:leader="none"/>
        </w:tabs>
        <w:spacing w:line="240" w:lineRule="auto" w:before="0" w:after="0"/>
        <w:ind w:left="309" w:right="0" w:hanging="189"/>
        <w:jc w:val="left"/>
        <w:rPr>
          <w:sz w:val="17"/>
        </w:rPr>
      </w:pPr>
      <w:r>
        <w:rPr>
          <w:sz w:val="17"/>
        </w:rPr>
        <w:t>Broker</w:t>
      </w:r>
      <w:r>
        <w:rPr>
          <w:spacing w:val="-1"/>
          <w:sz w:val="17"/>
        </w:rPr>
        <w:t> </w:t>
      </w:r>
      <w:r>
        <w:rPr>
          <w:sz w:val="17"/>
        </w:rPr>
        <w:t>may</w:t>
      </w:r>
      <w:r>
        <w:rPr>
          <w:spacing w:val="-3"/>
          <w:sz w:val="17"/>
        </w:rPr>
        <w:t> </w:t>
      </w:r>
      <w:r>
        <w:rPr>
          <w:sz w:val="17"/>
        </w:rPr>
        <w:t>offer</w:t>
      </w:r>
      <w:r>
        <w:rPr>
          <w:spacing w:val="-1"/>
          <w:sz w:val="17"/>
        </w:rPr>
        <w:t> </w:t>
      </w:r>
      <w:r>
        <w:rPr>
          <w:sz w:val="17"/>
        </w:rPr>
        <w:t>a</w:t>
      </w:r>
      <w:r>
        <w:rPr>
          <w:spacing w:val="-3"/>
          <w:sz w:val="17"/>
        </w:rPr>
        <w:t> </w:t>
      </w:r>
      <w:r>
        <w:rPr>
          <w:sz w:val="17"/>
        </w:rPr>
        <w:t>group</w:t>
      </w:r>
      <w:r>
        <w:rPr>
          <w:spacing w:val="-3"/>
          <w:sz w:val="17"/>
        </w:rPr>
        <w:t> </w:t>
      </w:r>
      <w:r>
        <w:rPr>
          <w:sz w:val="17"/>
        </w:rPr>
        <w:t>insurance</w:t>
      </w:r>
      <w:r>
        <w:rPr>
          <w:spacing w:val="-3"/>
          <w:sz w:val="17"/>
        </w:rPr>
        <w:t> </w:t>
      </w:r>
      <w:r>
        <w:rPr>
          <w:sz w:val="17"/>
        </w:rPr>
        <w:t>plan,</w:t>
      </w:r>
      <w:r>
        <w:rPr>
          <w:spacing w:val="-1"/>
          <w:sz w:val="17"/>
        </w:rPr>
        <w:t> </w:t>
      </w:r>
      <w:r>
        <w:rPr>
          <w:sz w:val="17"/>
        </w:rPr>
        <w:t>and</w:t>
      </w:r>
      <w:r>
        <w:rPr>
          <w:spacing w:val="-3"/>
          <w:sz w:val="17"/>
        </w:rPr>
        <w:t> </w:t>
      </w:r>
      <w:r>
        <w:rPr>
          <w:sz w:val="17"/>
        </w:rPr>
        <w:t>if</w:t>
      </w:r>
      <w:r>
        <w:rPr>
          <w:spacing w:val="-1"/>
          <w:sz w:val="17"/>
        </w:rPr>
        <w:t> </w:t>
      </w:r>
      <w:r>
        <w:rPr>
          <w:sz w:val="17"/>
        </w:rPr>
        <w:t>Sales Associate</w:t>
      </w:r>
      <w:r>
        <w:rPr>
          <w:spacing w:val="-3"/>
          <w:sz w:val="17"/>
        </w:rPr>
        <w:t> </w:t>
      </w:r>
      <w:r>
        <w:rPr>
          <w:sz w:val="17"/>
        </w:rPr>
        <w:t>wishes to</w:t>
      </w:r>
      <w:r>
        <w:rPr>
          <w:spacing w:val="-3"/>
          <w:sz w:val="17"/>
        </w:rPr>
        <w:t> </w:t>
      </w:r>
      <w:r>
        <w:rPr>
          <w:sz w:val="17"/>
        </w:rPr>
        <w:t>participate</w:t>
      </w:r>
      <w:r>
        <w:rPr>
          <w:spacing w:val="-3"/>
          <w:sz w:val="17"/>
        </w:rPr>
        <w:t> </w:t>
      </w:r>
      <w:r>
        <w:rPr>
          <w:sz w:val="17"/>
        </w:rPr>
        <w:t>therein</w:t>
      </w:r>
      <w:r>
        <w:rPr>
          <w:spacing w:val="-3"/>
          <w:sz w:val="17"/>
        </w:rPr>
        <w:t> </w:t>
      </w:r>
      <w:r>
        <w:rPr>
          <w:sz w:val="17"/>
        </w:rPr>
        <w:t>all</w:t>
      </w:r>
      <w:r>
        <w:rPr>
          <w:spacing w:val="-1"/>
          <w:sz w:val="17"/>
        </w:rPr>
        <w:t> </w:t>
      </w:r>
      <w:r>
        <w:rPr>
          <w:sz w:val="17"/>
        </w:rPr>
        <w:t>premiums shall</w:t>
      </w:r>
      <w:r>
        <w:rPr>
          <w:spacing w:val="-1"/>
          <w:sz w:val="17"/>
        </w:rPr>
        <w:t> </w:t>
      </w:r>
      <w:r>
        <w:rPr>
          <w:sz w:val="17"/>
        </w:rPr>
        <w:t>be</w:t>
      </w:r>
      <w:r>
        <w:rPr>
          <w:spacing w:val="-3"/>
          <w:sz w:val="17"/>
        </w:rPr>
        <w:t> </w:t>
      </w:r>
      <w:r>
        <w:rPr>
          <w:sz w:val="17"/>
        </w:rPr>
        <w:t>paid</w:t>
      </w:r>
      <w:r>
        <w:rPr>
          <w:spacing w:val="-3"/>
          <w:sz w:val="17"/>
        </w:rPr>
        <w:t> </w:t>
      </w:r>
      <w:r>
        <w:rPr>
          <w:sz w:val="17"/>
        </w:rPr>
        <w:t>by</w:t>
      </w:r>
      <w:r>
        <w:rPr>
          <w:spacing w:val="-3"/>
          <w:sz w:val="17"/>
        </w:rPr>
        <w:t> </w:t>
      </w:r>
      <w:r>
        <w:rPr>
          <w:sz w:val="17"/>
        </w:rPr>
        <w:t>Sales Associate.</w:t>
      </w:r>
    </w:p>
    <w:p>
      <w:pPr>
        <w:pStyle w:val="BodyText"/>
        <w:spacing w:before="8"/>
        <w:rPr>
          <w:sz w:val="25"/>
        </w:rPr>
      </w:pPr>
    </w:p>
    <w:p>
      <w:pPr>
        <w:pStyle w:val="ListParagraph"/>
        <w:numPr>
          <w:ilvl w:val="0"/>
          <w:numId w:val="1"/>
        </w:numPr>
        <w:tabs>
          <w:tab w:pos="310" w:val="left" w:leader="none"/>
        </w:tabs>
        <w:spacing w:line="259" w:lineRule="auto" w:before="0" w:after="0"/>
        <w:ind w:left="120" w:right="897" w:firstLine="0"/>
        <w:jc w:val="left"/>
        <w:rPr>
          <w:sz w:val="17"/>
        </w:rPr>
      </w:pPr>
      <w:r>
        <w:rPr>
          <w:sz w:val="17"/>
        </w:rPr>
        <w:t>Broker may elect, but shall be under no obligation, to assign leads to Sales Associate on a rotating basis. Sales Associate shall be responsible for procuring Sales Associate's own</w:t>
      </w:r>
      <w:r>
        <w:rPr>
          <w:spacing w:val="-12"/>
          <w:sz w:val="17"/>
        </w:rPr>
        <w:t> </w:t>
      </w:r>
      <w:r>
        <w:rPr>
          <w:sz w:val="17"/>
        </w:rPr>
        <w:t>leads.</w:t>
      </w:r>
    </w:p>
    <w:p>
      <w:pPr>
        <w:pStyle w:val="BodyText"/>
        <w:spacing w:before="5"/>
        <w:rPr>
          <w:sz w:val="24"/>
        </w:rPr>
      </w:pPr>
    </w:p>
    <w:p>
      <w:pPr>
        <w:pStyle w:val="ListParagraph"/>
        <w:numPr>
          <w:ilvl w:val="0"/>
          <w:numId w:val="1"/>
        </w:numPr>
        <w:tabs>
          <w:tab w:pos="404" w:val="left" w:leader="none"/>
        </w:tabs>
        <w:spacing w:line="259" w:lineRule="auto" w:before="0" w:after="0"/>
        <w:ind w:left="120" w:right="182" w:firstLine="0"/>
        <w:jc w:val="left"/>
        <w:rPr>
          <w:sz w:val="17"/>
        </w:rPr>
      </w:pPr>
      <w:r>
        <w:rPr>
          <w:sz w:val="17"/>
        </w:rPr>
        <w:t>Broker and Sales Associate shall comply with the requirements of Article 12-A of the Real Property Law and the regulations pertaining thereto. Such compliance shall not affect Sales Associate's status as an independent contractor nor shall such compliance be construed as an indication that Sales Associate is an employee of Broker for any purpose</w:t>
      </w:r>
      <w:r>
        <w:rPr>
          <w:spacing w:val="-28"/>
          <w:sz w:val="17"/>
        </w:rPr>
        <w:t> </w:t>
      </w:r>
      <w:r>
        <w:rPr>
          <w:sz w:val="17"/>
        </w:rPr>
        <w:t>whatsoever.</w:t>
      </w:r>
    </w:p>
    <w:p>
      <w:pPr>
        <w:pStyle w:val="BodyText"/>
        <w:spacing w:before="5"/>
        <w:rPr>
          <w:sz w:val="24"/>
        </w:rPr>
      </w:pPr>
    </w:p>
    <w:p>
      <w:pPr>
        <w:pStyle w:val="ListParagraph"/>
        <w:numPr>
          <w:ilvl w:val="0"/>
          <w:numId w:val="1"/>
        </w:numPr>
        <w:tabs>
          <w:tab w:pos="404" w:val="left" w:leader="none"/>
        </w:tabs>
        <w:spacing w:line="259" w:lineRule="auto" w:before="0" w:after="0"/>
        <w:ind w:left="120" w:right="352" w:firstLine="0"/>
        <w:jc w:val="left"/>
        <w:rPr>
          <w:sz w:val="17"/>
        </w:rPr>
      </w:pPr>
      <w:r>
        <w:rPr>
          <w:sz w:val="17"/>
        </w:rPr>
        <w:t>This contract</w:t>
      </w:r>
      <w:r>
        <w:rPr>
          <w:spacing w:val="-1"/>
          <w:sz w:val="17"/>
        </w:rPr>
        <w:t> </w:t>
      </w:r>
      <w:r>
        <w:rPr>
          <w:sz w:val="17"/>
        </w:rPr>
        <w:t>and</w:t>
      </w:r>
      <w:r>
        <w:rPr>
          <w:spacing w:val="-3"/>
          <w:sz w:val="17"/>
        </w:rPr>
        <w:t> </w:t>
      </w:r>
      <w:r>
        <w:rPr>
          <w:sz w:val="17"/>
        </w:rPr>
        <w:t>the</w:t>
      </w:r>
      <w:r>
        <w:rPr>
          <w:spacing w:val="-3"/>
          <w:sz w:val="17"/>
        </w:rPr>
        <w:t> </w:t>
      </w:r>
      <w:r>
        <w:rPr>
          <w:sz w:val="17"/>
        </w:rPr>
        <w:t>association</w:t>
      </w:r>
      <w:r>
        <w:rPr>
          <w:spacing w:val="-3"/>
          <w:sz w:val="17"/>
        </w:rPr>
        <w:t> </w:t>
      </w:r>
      <w:r>
        <w:rPr>
          <w:sz w:val="17"/>
        </w:rPr>
        <w:t>created</w:t>
      </w:r>
      <w:r>
        <w:rPr>
          <w:spacing w:val="-3"/>
          <w:sz w:val="17"/>
        </w:rPr>
        <w:t> </w:t>
      </w:r>
      <w:r>
        <w:rPr>
          <w:sz w:val="17"/>
        </w:rPr>
        <w:t>thereby</w:t>
      </w:r>
      <w:r>
        <w:rPr>
          <w:spacing w:val="-3"/>
          <w:sz w:val="17"/>
        </w:rPr>
        <w:t> </w:t>
      </w:r>
      <w:r>
        <w:rPr>
          <w:sz w:val="17"/>
        </w:rPr>
        <w:t>may</w:t>
      </w:r>
      <w:r>
        <w:rPr>
          <w:spacing w:val="-3"/>
          <w:sz w:val="17"/>
        </w:rPr>
        <w:t> </w:t>
      </w:r>
      <w:r>
        <w:rPr>
          <w:sz w:val="17"/>
        </w:rPr>
        <w:t>be</w:t>
      </w:r>
      <w:r>
        <w:rPr>
          <w:spacing w:val="-3"/>
          <w:sz w:val="17"/>
        </w:rPr>
        <w:t> </w:t>
      </w:r>
      <w:r>
        <w:rPr>
          <w:sz w:val="17"/>
        </w:rPr>
        <w:t>terminated</w:t>
      </w:r>
      <w:r>
        <w:rPr>
          <w:spacing w:val="-3"/>
          <w:sz w:val="17"/>
        </w:rPr>
        <w:t> </w:t>
      </w:r>
      <w:r>
        <w:rPr>
          <w:sz w:val="17"/>
        </w:rPr>
        <w:t>by</w:t>
      </w:r>
      <w:r>
        <w:rPr>
          <w:spacing w:val="-3"/>
          <w:sz w:val="17"/>
        </w:rPr>
        <w:t> </w:t>
      </w:r>
      <w:r>
        <w:rPr>
          <w:sz w:val="17"/>
        </w:rPr>
        <w:t>either</w:t>
      </w:r>
      <w:r>
        <w:rPr>
          <w:spacing w:val="-1"/>
          <w:sz w:val="17"/>
        </w:rPr>
        <w:t> </w:t>
      </w:r>
      <w:r>
        <w:rPr>
          <w:sz w:val="17"/>
        </w:rPr>
        <w:t>party</w:t>
      </w:r>
      <w:r>
        <w:rPr>
          <w:spacing w:val="-3"/>
          <w:sz w:val="17"/>
        </w:rPr>
        <w:t> </w:t>
      </w:r>
      <w:r>
        <w:rPr>
          <w:sz w:val="17"/>
        </w:rPr>
        <w:t>hereto</w:t>
      </w:r>
      <w:r>
        <w:rPr>
          <w:spacing w:val="-3"/>
          <w:sz w:val="17"/>
        </w:rPr>
        <w:t> </w:t>
      </w:r>
      <w:r>
        <w:rPr>
          <w:sz w:val="17"/>
        </w:rPr>
        <w:t>at</w:t>
      </w:r>
      <w:r>
        <w:rPr>
          <w:spacing w:val="-1"/>
          <w:sz w:val="17"/>
        </w:rPr>
        <w:t> </w:t>
      </w:r>
      <w:r>
        <w:rPr>
          <w:sz w:val="17"/>
        </w:rPr>
        <w:t>any</w:t>
      </w:r>
      <w:r>
        <w:rPr>
          <w:spacing w:val="-3"/>
          <w:sz w:val="17"/>
        </w:rPr>
        <w:t> </w:t>
      </w:r>
      <w:r>
        <w:rPr>
          <w:sz w:val="17"/>
        </w:rPr>
        <w:t>time</w:t>
      </w:r>
      <w:r>
        <w:rPr>
          <w:spacing w:val="-3"/>
          <w:sz w:val="17"/>
        </w:rPr>
        <w:t> </w:t>
      </w:r>
      <w:r>
        <w:rPr>
          <w:sz w:val="17"/>
        </w:rPr>
        <w:t>upon</w:t>
      </w:r>
      <w:r>
        <w:rPr>
          <w:spacing w:val="-3"/>
          <w:sz w:val="17"/>
        </w:rPr>
        <w:t> </w:t>
      </w:r>
      <w:r>
        <w:rPr>
          <w:sz w:val="17"/>
        </w:rPr>
        <w:t>notice</w:t>
      </w:r>
      <w:r>
        <w:rPr>
          <w:spacing w:val="-3"/>
          <w:sz w:val="17"/>
        </w:rPr>
        <w:t> </w:t>
      </w:r>
      <w:r>
        <w:rPr>
          <w:sz w:val="17"/>
        </w:rPr>
        <w:t>given</w:t>
      </w:r>
      <w:r>
        <w:rPr>
          <w:spacing w:val="-3"/>
          <w:sz w:val="17"/>
        </w:rPr>
        <w:t> </w:t>
      </w:r>
      <w:r>
        <w:rPr>
          <w:sz w:val="17"/>
        </w:rPr>
        <w:t>by</w:t>
      </w:r>
      <w:r>
        <w:rPr>
          <w:spacing w:val="-3"/>
          <w:sz w:val="17"/>
        </w:rPr>
        <w:t> </w:t>
      </w:r>
      <w:r>
        <w:rPr>
          <w:sz w:val="17"/>
        </w:rPr>
        <w:t>one</w:t>
      </w:r>
      <w:r>
        <w:rPr>
          <w:spacing w:val="-3"/>
          <w:sz w:val="17"/>
        </w:rPr>
        <w:t> </w:t>
      </w:r>
      <w:r>
        <w:rPr>
          <w:sz w:val="17"/>
        </w:rPr>
        <w:t>party</w:t>
      </w:r>
      <w:r>
        <w:rPr>
          <w:spacing w:val="-3"/>
          <w:sz w:val="17"/>
        </w:rPr>
        <w:t> </w:t>
      </w:r>
      <w:r>
        <w:rPr>
          <w:sz w:val="17"/>
        </w:rPr>
        <w:t>to the</w:t>
      </w:r>
      <w:r>
        <w:rPr>
          <w:spacing w:val="-5"/>
          <w:sz w:val="17"/>
        </w:rPr>
        <w:t> </w:t>
      </w:r>
      <w:r>
        <w:rPr>
          <w:sz w:val="17"/>
        </w:rPr>
        <w:t>other.</w:t>
      </w:r>
    </w:p>
    <w:p>
      <w:pPr>
        <w:pStyle w:val="BodyText"/>
        <w:spacing w:before="5"/>
        <w:rPr>
          <w:sz w:val="24"/>
        </w:rPr>
      </w:pPr>
    </w:p>
    <w:p>
      <w:pPr>
        <w:pStyle w:val="ListParagraph"/>
        <w:numPr>
          <w:ilvl w:val="0"/>
          <w:numId w:val="1"/>
        </w:numPr>
        <w:tabs>
          <w:tab w:pos="404" w:val="left" w:leader="none"/>
        </w:tabs>
        <w:spacing w:line="259" w:lineRule="auto" w:before="0" w:after="0"/>
        <w:ind w:left="120" w:right="213" w:firstLine="0"/>
        <w:jc w:val="left"/>
        <w:rPr>
          <w:sz w:val="17"/>
        </w:rPr>
      </w:pPr>
      <w:r>
        <w:rPr>
          <w:sz w:val="17"/>
        </w:rPr>
        <w:t>For purposes of this Agreement the term "Broker" shall include individual real estate brokers, real estate brokerage companies, real estate brokerage corporations and any other entity acting as a principal broker and the term "Sales Associate" shall include real estate sales associates and real estate brokers, who, as real estate licensees, associate with and place their real estate license with a principal</w:t>
      </w:r>
      <w:r>
        <w:rPr>
          <w:spacing w:val="-27"/>
          <w:sz w:val="17"/>
        </w:rPr>
        <w:t> </w:t>
      </w:r>
      <w:r>
        <w:rPr>
          <w:sz w:val="17"/>
        </w:rPr>
        <w:t>broker.</w:t>
      </w:r>
    </w:p>
    <w:p>
      <w:pPr>
        <w:pStyle w:val="BodyText"/>
        <w:spacing w:before="5"/>
        <w:rPr>
          <w:sz w:val="24"/>
        </w:rPr>
      </w:pPr>
    </w:p>
    <w:p>
      <w:pPr>
        <w:pStyle w:val="ListParagraph"/>
        <w:numPr>
          <w:ilvl w:val="0"/>
          <w:numId w:val="1"/>
        </w:numPr>
        <w:tabs>
          <w:tab w:pos="404" w:val="left" w:leader="none"/>
        </w:tabs>
        <w:spacing w:line="259" w:lineRule="auto" w:before="0" w:after="0"/>
        <w:ind w:left="120" w:right="183" w:firstLine="0"/>
        <w:jc w:val="left"/>
        <w:rPr>
          <w:sz w:val="17"/>
        </w:rPr>
      </w:pPr>
      <w:r>
        <w:rPr>
          <w:sz w:val="17"/>
        </w:rPr>
        <w:t>Sales</w:t>
      </w:r>
      <w:r>
        <w:rPr>
          <w:spacing w:val="-1"/>
          <w:sz w:val="17"/>
        </w:rPr>
        <w:t> </w:t>
      </w:r>
      <w:r>
        <w:rPr>
          <w:sz w:val="17"/>
        </w:rPr>
        <w:t>Associate</w:t>
      </w:r>
      <w:r>
        <w:rPr>
          <w:spacing w:val="-4"/>
          <w:sz w:val="17"/>
        </w:rPr>
        <w:t> </w:t>
      </w:r>
      <w:r>
        <w:rPr>
          <w:sz w:val="17"/>
        </w:rPr>
        <w:t>hereby</w:t>
      </w:r>
      <w:r>
        <w:rPr>
          <w:spacing w:val="-4"/>
          <w:sz w:val="17"/>
        </w:rPr>
        <w:t> </w:t>
      </w:r>
      <w:r>
        <w:rPr>
          <w:sz w:val="17"/>
        </w:rPr>
        <w:t>agrees</w:t>
      </w:r>
      <w:r>
        <w:rPr>
          <w:spacing w:val="-1"/>
          <w:sz w:val="17"/>
        </w:rPr>
        <w:t> </w:t>
      </w:r>
      <w:r>
        <w:rPr>
          <w:sz w:val="17"/>
        </w:rPr>
        <w:t>to</w:t>
      </w:r>
      <w:r>
        <w:rPr>
          <w:spacing w:val="-4"/>
          <w:sz w:val="17"/>
        </w:rPr>
        <w:t> </w:t>
      </w:r>
      <w:r>
        <w:rPr>
          <w:sz w:val="17"/>
        </w:rPr>
        <w:t>and</w:t>
      </w:r>
      <w:r>
        <w:rPr>
          <w:spacing w:val="-4"/>
          <w:sz w:val="17"/>
        </w:rPr>
        <w:t> </w:t>
      </w:r>
      <w:r>
        <w:rPr>
          <w:sz w:val="17"/>
        </w:rPr>
        <w:t>hereby</w:t>
      </w:r>
      <w:r>
        <w:rPr>
          <w:spacing w:val="-4"/>
          <w:sz w:val="17"/>
        </w:rPr>
        <w:t> </w:t>
      </w:r>
      <w:r>
        <w:rPr>
          <w:sz w:val="17"/>
        </w:rPr>
        <w:t>assigns</w:t>
      </w:r>
      <w:r>
        <w:rPr>
          <w:spacing w:val="-1"/>
          <w:sz w:val="17"/>
        </w:rPr>
        <w:t> </w:t>
      </w:r>
      <w:r>
        <w:rPr>
          <w:sz w:val="17"/>
        </w:rPr>
        <w:t>to</w:t>
      </w:r>
      <w:r>
        <w:rPr>
          <w:spacing w:val="-4"/>
          <w:sz w:val="17"/>
        </w:rPr>
        <w:t> </w:t>
      </w:r>
      <w:r>
        <w:rPr>
          <w:sz w:val="17"/>
        </w:rPr>
        <w:t>Broker</w:t>
      </w:r>
      <w:r>
        <w:rPr>
          <w:spacing w:val="-2"/>
          <w:sz w:val="17"/>
        </w:rPr>
        <w:t> </w:t>
      </w:r>
      <w:r>
        <w:rPr>
          <w:sz w:val="17"/>
        </w:rPr>
        <w:t>irrevocably</w:t>
      </w:r>
      <w:r>
        <w:rPr>
          <w:spacing w:val="-4"/>
          <w:sz w:val="17"/>
        </w:rPr>
        <w:t> </w:t>
      </w:r>
      <w:r>
        <w:rPr>
          <w:sz w:val="17"/>
        </w:rPr>
        <w:t>and</w:t>
      </w:r>
      <w:r>
        <w:rPr>
          <w:spacing w:val="-4"/>
          <w:sz w:val="17"/>
        </w:rPr>
        <w:t> </w:t>
      </w:r>
      <w:r>
        <w:rPr>
          <w:sz w:val="17"/>
        </w:rPr>
        <w:t>without</w:t>
      </w:r>
      <w:r>
        <w:rPr>
          <w:spacing w:val="-2"/>
          <w:sz w:val="17"/>
        </w:rPr>
        <w:t> </w:t>
      </w:r>
      <w:r>
        <w:rPr>
          <w:sz w:val="17"/>
        </w:rPr>
        <w:t>the</w:t>
      </w:r>
      <w:r>
        <w:rPr>
          <w:spacing w:val="-4"/>
          <w:sz w:val="17"/>
        </w:rPr>
        <w:t> </w:t>
      </w:r>
      <w:r>
        <w:rPr>
          <w:sz w:val="17"/>
        </w:rPr>
        <w:t>necessity</w:t>
      </w:r>
      <w:r>
        <w:rPr>
          <w:spacing w:val="-4"/>
          <w:sz w:val="17"/>
        </w:rPr>
        <w:t> </w:t>
      </w:r>
      <w:r>
        <w:rPr>
          <w:sz w:val="17"/>
        </w:rPr>
        <w:t>of</w:t>
      </w:r>
      <w:r>
        <w:rPr>
          <w:spacing w:val="-2"/>
          <w:sz w:val="17"/>
        </w:rPr>
        <w:t> </w:t>
      </w:r>
      <w:r>
        <w:rPr>
          <w:sz w:val="17"/>
        </w:rPr>
        <w:t>any</w:t>
      </w:r>
      <w:r>
        <w:rPr>
          <w:spacing w:val="-4"/>
          <w:sz w:val="17"/>
        </w:rPr>
        <w:t> </w:t>
      </w:r>
      <w:r>
        <w:rPr>
          <w:sz w:val="17"/>
        </w:rPr>
        <w:t>additional</w:t>
      </w:r>
      <w:r>
        <w:rPr>
          <w:spacing w:val="-2"/>
          <w:sz w:val="17"/>
        </w:rPr>
        <w:t> </w:t>
      </w:r>
      <w:r>
        <w:rPr>
          <w:sz w:val="17"/>
        </w:rPr>
        <w:t>consideration,</w:t>
      </w:r>
      <w:r>
        <w:rPr>
          <w:spacing w:val="-2"/>
          <w:sz w:val="17"/>
        </w:rPr>
        <w:t> </w:t>
      </w:r>
      <w:r>
        <w:rPr>
          <w:sz w:val="17"/>
        </w:rPr>
        <w:t>all</w:t>
      </w:r>
      <w:r>
        <w:rPr>
          <w:spacing w:val="-2"/>
          <w:sz w:val="17"/>
        </w:rPr>
        <w:t> </w:t>
      </w:r>
      <w:r>
        <w:rPr>
          <w:sz w:val="17"/>
        </w:rPr>
        <w:t>of Sales Associate’s right, title and interest in any copyright rights or other intellectual property rights in any property listing posted by Sales Associate in the MLS system or otherwise provided to the MLS. Such right, title and interest shall be deemed assigned as of the moment of creation</w:t>
      </w:r>
      <w:r>
        <w:rPr>
          <w:spacing w:val="-4"/>
          <w:sz w:val="17"/>
        </w:rPr>
        <w:t> </w:t>
      </w:r>
      <w:r>
        <w:rPr>
          <w:sz w:val="17"/>
        </w:rPr>
        <w:t>without</w:t>
      </w:r>
      <w:r>
        <w:rPr>
          <w:spacing w:val="-2"/>
          <w:sz w:val="17"/>
        </w:rPr>
        <w:t> </w:t>
      </w:r>
      <w:r>
        <w:rPr>
          <w:sz w:val="17"/>
        </w:rPr>
        <w:t>any</w:t>
      </w:r>
      <w:r>
        <w:rPr>
          <w:spacing w:val="-4"/>
          <w:sz w:val="17"/>
        </w:rPr>
        <w:t> </w:t>
      </w:r>
      <w:r>
        <w:rPr>
          <w:sz w:val="17"/>
        </w:rPr>
        <w:t>further</w:t>
      </w:r>
      <w:r>
        <w:rPr>
          <w:spacing w:val="-2"/>
          <w:sz w:val="17"/>
        </w:rPr>
        <w:t> </w:t>
      </w:r>
      <w:r>
        <w:rPr>
          <w:sz w:val="17"/>
        </w:rPr>
        <w:t>action</w:t>
      </w:r>
      <w:r>
        <w:rPr>
          <w:spacing w:val="-4"/>
          <w:sz w:val="17"/>
        </w:rPr>
        <w:t> </w:t>
      </w:r>
      <w:r>
        <w:rPr>
          <w:sz w:val="17"/>
        </w:rPr>
        <w:t>on</w:t>
      </w:r>
      <w:r>
        <w:rPr>
          <w:spacing w:val="-4"/>
          <w:sz w:val="17"/>
        </w:rPr>
        <w:t> </w:t>
      </w:r>
      <w:r>
        <w:rPr>
          <w:sz w:val="17"/>
        </w:rPr>
        <w:t>the</w:t>
      </w:r>
      <w:r>
        <w:rPr>
          <w:spacing w:val="-4"/>
          <w:sz w:val="17"/>
        </w:rPr>
        <w:t> </w:t>
      </w:r>
      <w:r>
        <w:rPr>
          <w:sz w:val="17"/>
        </w:rPr>
        <w:t>part</w:t>
      </w:r>
      <w:r>
        <w:rPr>
          <w:spacing w:val="-2"/>
          <w:sz w:val="17"/>
        </w:rPr>
        <w:t> </w:t>
      </w:r>
      <w:r>
        <w:rPr>
          <w:sz w:val="17"/>
        </w:rPr>
        <w:t>of</w:t>
      </w:r>
      <w:r>
        <w:rPr>
          <w:spacing w:val="-2"/>
          <w:sz w:val="17"/>
        </w:rPr>
        <w:t> </w:t>
      </w:r>
      <w:r>
        <w:rPr>
          <w:sz w:val="17"/>
        </w:rPr>
        <w:t>either</w:t>
      </w:r>
      <w:r>
        <w:rPr>
          <w:spacing w:val="-2"/>
          <w:sz w:val="17"/>
        </w:rPr>
        <w:t> </w:t>
      </w:r>
      <w:r>
        <w:rPr>
          <w:sz w:val="17"/>
        </w:rPr>
        <w:t>party.</w:t>
      </w:r>
      <w:r>
        <w:rPr>
          <w:spacing w:val="-2"/>
          <w:sz w:val="17"/>
        </w:rPr>
        <w:t> </w:t>
      </w:r>
      <w:r>
        <w:rPr>
          <w:sz w:val="17"/>
        </w:rPr>
        <w:t>During</w:t>
      </w:r>
      <w:r>
        <w:rPr>
          <w:spacing w:val="-4"/>
          <w:sz w:val="17"/>
        </w:rPr>
        <w:t> </w:t>
      </w:r>
      <w:r>
        <w:rPr>
          <w:sz w:val="17"/>
        </w:rPr>
        <w:t>and</w:t>
      </w:r>
      <w:r>
        <w:rPr>
          <w:spacing w:val="-4"/>
          <w:sz w:val="17"/>
        </w:rPr>
        <w:t> </w:t>
      </w:r>
      <w:r>
        <w:rPr>
          <w:sz w:val="17"/>
        </w:rPr>
        <w:t>after</w:t>
      </w:r>
      <w:r>
        <w:rPr>
          <w:spacing w:val="-2"/>
          <w:sz w:val="17"/>
        </w:rPr>
        <w:t> </w:t>
      </w:r>
      <w:r>
        <w:rPr>
          <w:sz w:val="17"/>
        </w:rPr>
        <w:t>the</w:t>
      </w:r>
      <w:r>
        <w:rPr>
          <w:spacing w:val="-4"/>
          <w:sz w:val="17"/>
        </w:rPr>
        <w:t> </w:t>
      </w:r>
      <w:r>
        <w:rPr>
          <w:sz w:val="17"/>
        </w:rPr>
        <w:t>term</w:t>
      </w:r>
      <w:r>
        <w:rPr>
          <w:spacing w:val="-3"/>
          <w:sz w:val="17"/>
        </w:rPr>
        <w:t> </w:t>
      </w:r>
      <w:r>
        <w:rPr>
          <w:sz w:val="17"/>
        </w:rPr>
        <w:t>of</w:t>
      </w:r>
      <w:r>
        <w:rPr>
          <w:spacing w:val="-2"/>
          <w:sz w:val="17"/>
        </w:rPr>
        <w:t> </w:t>
      </w:r>
      <w:r>
        <w:rPr>
          <w:sz w:val="17"/>
        </w:rPr>
        <w:t>this</w:t>
      </w:r>
      <w:r>
        <w:rPr>
          <w:spacing w:val="-1"/>
          <w:sz w:val="17"/>
        </w:rPr>
        <w:t> </w:t>
      </w:r>
      <w:r>
        <w:rPr>
          <w:sz w:val="17"/>
        </w:rPr>
        <w:t>independent</w:t>
      </w:r>
      <w:r>
        <w:rPr>
          <w:spacing w:val="-2"/>
          <w:sz w:val="17"/>
        </w:rPr>
        <w:t> </w:t>
      </w:r>
      <w:r>
        <w:rPr>
          <w:sz w:val="17"/>
        </w:rPr>
        <w:t>contractor</w:t>
      </w:r>
      <w:r>
        <w:rPr>
          <w:spacing w:val="-2"/>
          <w:sz w:val="17"/>
        </w:rPr>
        <w:t> </w:t>
      </w:r>
      <w:r>
        <w:rPr>
          <w:sz w:val="17"/>
        </w:rPr>
        <w:t>agreement,</w:t>
      </w:r>
      <w:r>
        <w:rPr>
          <w:spacing w:val="-2"/>
          <w:sz w:val="17"/>
        </w:rPr>
        <w:t> </w:t>
      </w:r>
      <w:r>
        <w:rPr>
          <w:sz w:val="17"/>
        </w:rPr>
        <w:t>Sales</w:t>
      </w:r>
    </w:p>
    <w:p>
      <w:pPr>
        <w:spacing w:after="0" w:line="259" w:lineRule="auto"/>
        <w:jc w:val="left"/>
        <w:rPr>
          <w:sz w:val="17"/>
        </w:rPr>
        <w:sectPr>
          <w:type w:val="continuous"/>
          <w:pgSz w:w="12240" w:h="15840"/>
          <w:pgMar w:top="980" w:bottom="280" w:left="600" w:right="640"/>
        </w:sectPr>
      </w:pPr>
    </w:p>
    <w:p>
      <w:pPr>
        <w:pStyle w:val="BodyText"/>
        <w:spacing w:line="259" w:lineRule="auto" w:before="84"/>
        <w:ind w:left="119" w:right="212"/>
      </w:pPr>
      <w:r>
        <w:rPr/>
        <w:t>Associate shall confirm such assignment by executing and delivering such assignments or other instruments and take any action necessary to enable Broker to secure, protect, enforce and defend its copyrights in such data and/or content.</w:t>
      </w:r>
    </w:p>
    <w:p>
      <w:pPr>
        <w:pStyle w:val="BodyText"/>
        <w:spacing w:before="4"/>
        <w:rPr>
          <w:sz w:val="24"/>
        </w:rPr>
      </w:pPr>
    </w:p>
    <w:p>
      <w:pPr>
        <w:pStyle w:val="ListParagraph"/>
        <w:numPr>
          <w:ilvl w:val="0"/>
          <w:numId w:val="1"/>
        </w:numPr>
        <w:tabs>
          <w:tab w:pos="404" w:val="left" w:leader="none"/>
        </w:tabs>
        <w:spacing w:line="240" w:lineRule="auto" w:before="0" w:after="0"/>
        <w:ind w:left="403" w:right="0" w:hanging="283"/>
        <w:jc w:val="left"/>
        <w:rPr>
          <w:sz w:val="17"/>
        </w:rPr>
      </w:pPr>
      <w:r>
        <w:rPr>
          <w:sz w:val="17"/>
        </w:rPr>
        <w:t>This</w:t>
      </w:r>
      <w:r>
        <w:rPr>
          <w:spacing w:val="-1"/>
          <w:sz w:val="17"/>
        </w:rPr>
        <w:t> </w:t>
      </w:r>
      <w:r>
        <w:rPr>
          <w:sz w:val="17"/>
        </w:rPr>
        <w:t>Agreement</w:t>
      </w:r>
      <w:r>
        <w:rPr>
          <w:spacing w:val="-1"/>
          <w:sz w:val="17"/>
        </w:rPr>
        <w:t> </w:t>
      </w:r>
      <w:r>
        <w:rPr>
          <w:sz w:val="17"/>
        </w:rPr>
        <w:t>shall</w:t>
      </w:r>
      <w:r>
        <w:rPr>
          <w:spacing w:val="-1"/>
          <w:sz w:val="17"/>
        </w:rPr>
        <w:t> </w:t>
      </w:r>
      <w:r>
        <w:rPr>
          <w:sz w:val="17"/>
        </w:rPr>
        <w:t>be</w:t>
      </w:r>
      <w:r>
        <w:rPr>
          <w:spacing w:val="-3"/>
          <w:sz w:val="17"/>
        </w:rPr>
        <w:t> </w:t>
      </w:r>
      <w:r>
        <w:rPr>
          <w:sz w:val="17"/>
        </w:rPr>
        <w:t>governed</w:t>
      </w:r>
      <w:r>
        <w:rPr>
          <w:spacing w:val="-3"/>
          <w:sz w:val="17"/>
        </w:rPr>
        <w:t> </w:t>
      </w:r>
      <w:r>
        <w:rPr>
          <w:sz w:val="17"/>
        </w:rPr>
        <w:t>and</w:t>
      </w:r>
      <w:r>
        <w:rPr>
          <w:spacing w:val="-3"/>
          <w:sz w:val="17"/>
        </w:rPr>
        <w:t> </w:t>
      </w:r>
      <w:r>
        <w:rPr>
          <w:sz w:val="17"/>
        </w:rPr>
        <w:t>construed</w:t>
      </w:r>
      <w:r>
        <w:rPr>
          <w:spacing w:val="-3"/>
          <w:sz w:val="17"/>
        </w:rPr>
        <w:t> </w:t>
      </w:r>
      <w:r>
        <w:rPr>
          <w:sz w:val="17"/>
        </w:rPr>
        <w:t>in</w:t>
      </w:r>
      <w:r>
        <w:rPr>
          <w:spacing w:val="-3"/>
          <w:sz w:val="17"/>
        </w:rPr>
        <w:t> </w:t>
      </w:r>
      <w:r>
        <w:rPr>
          <w:sz w:val="17"/>
        </w:rPr>
        <w:t>accordance</w:t>
      </w:r>
      <w:r>
        <w:rPr>
          <w:spacing w:val="-3"/>
          <w:sz w:val="17"/>
        </w:rPr>
        <w:t> </w:t>
      </w:r>
      <w:r>
        <w:rPr>
          <w:sz w:val="17"/>
        </w:rPr>
        <w:t>with</w:t>
      </w:r>
      <w:r>
        <w:rPr>
          <w:spacing w:val="-3"/>
          <w:sz w:val="17"/>
        </w:rPr>
        <w:t> </w:t>
      </w:r>
      <w:r>
        <w:rPr>
          <w:sz w:val="17"/>
        </w:rPr>
        <w:t>the</w:t>
      </w:r>
      <w:r>
        <w:rPr>
          <w:spacing w:val="-3"/>
          <w:sz w:val="17"/>
        </w:rPr>
        <w:t> </w:t>
      </w:r>
      <w:r>
        <w:rPr>
          <w:sz w:val="17"/>
        </w:rPr>
        <w:t>laws</w:t>
      </w:r>
      <w:r>
        <w:rPr>
          <w:spacing w:val="-1"/>
          <w:sz w:val="17"/>
        </w:rPr>
        <w:t> </w:t>
      </w:r>
      <w:r>
        <w:rPr>
          <w:sz w:val="17"/>
        </w:rPr>
        <w:t>of</w:t>
      </w:r>
      <w:r>
        <w:rPr>
          <w:spacing w:val="-1"/>
          <w:sz w:val="17"/>
        </w:rPr>
        <w:t> </w:t>
      </w:r>
      <w:r>
        <w:rPr>
          <w:sz w:val="17"/>
        </w:rPr>
        <w:t>the</w:t>
      </w:r>
      <w:r>
        <w:rPr>
          <w:spacing w:val="-3"/>
          <w:sz w:val="17"/>
        </w:rPr>
        <w:t> </w:t>
      </w:r>
      <w:r>
        <w:rPr>
          <w:sz w:val="17"/>
        </w:rPr>
        <w:t>State</w:t>
      </w:r>
      <w:r>
        <w:rPr>
          <w:spacing w:val="-3"/>
          <w:sz w:val="17"/>
        </w:rPr>
        <w:t> </w:t>
      </w:r>
      <w:r>
        <w:rPr>
          <w:sz w:val="17"/>
        </w:rPr>
        <w:t>of</w:t>
      </w:r>
      <w:r>
        <w:rPr>
          <w:spacing w:val="-1"/>
          <w:sz w:val="17"/>
        </w:rPr>
        <w:t> </w:t>
      </w:r>
      <w:r>
        <w:rPr>
          <w:sz w:val="17"/>
        </w:rPr>
        <w:t>New</w:t>
      </w:r>
      <w:r>
        <w:rPr>
          <w:spacing w:val="-2"/>
          <w:sz w:val="17"/>
        </w:rPr>
        <w:t> </w:t>
      </w:r>
      <w:r>
        <w:rPr>
          <w:sz w:val="17"/>
        </w:rPr>
        <w:t>York.</w:t>
      </w:r>
    </w:p>
    <w:p>
      <w:pPr>
        <w:pStyle w:val="BodyText"/>
        <w:spacing w:before="8"/>
        <w:rPr>
          <w:sz w:val="25"/>
        </w:rPr>
      </w:pPr>
    </w:p>
    <w:p>
      <w:pPr>
        <w:pStyle w:val="ListParagraph"/>
        <w:numPr>
          <w:ilvl w:val="0"/>
          <w:numId w:val="1"/>
        </w:numPr>
        <w:tabs>
          <w:tab w:pos="404" w:val="left" w:leader="none"/>
        </w:tabs>
        <w:spacing w:line="259" w:lineRule="auto" w:before="0" w:after="0"/>
        <w:ind w:left="120" w:right="228" w:firstLine="0"/>
        <w:jc w:val="left"/>
        <w:rPr>
          <w:sz w:val="17"/>
        </w:rPr>
      </w:pPr>
      <w:r>
        <w:rPr>
          <w:sz w:val="17"/>
        </w:rPr>
        <w:t>No waiver of any of the provisions of this agreement or any of the rights or remedies of the parties hereto shall be valid unless such waiver is in writing, signed by the party to be charged</w:t>
      </w:r>
      <w:r>
        <w:rPr>
          <w:spacing w:val="-23"/>
          <w:sz w:val="17"/>
        </w:rPr>
        <w:t> </w:t>
      </w:r>
      <w:r>
        <w:rPr>
          <w:sz w:val="17"/>
        </w:rPr>
        <w:t>therewith.</w:t>
      </w:r>
    </w:p>
    <w:p>
      <w:pPr>
        <w:pStyle w:val="BodyText"/>
        <w:spacing w:before="5"/>
        <w:rPr>
          <w:sz w:val="24"/>
        </w:rPr>
      </w:pPr>
    </w:p>
    <w:p>
      <w:pPr>
        <w:pStyle w:val="ListParagraph"/>
        <w:numPr>
          <w:ilvl w:val="0"/>
          <w:numId w:val="1"/>
        </w:numPr>
        <w:tabs>
          <w:tab w:pos="404" w:val="left" w:leader="none"/>
        </w:tabs>
        <w:spacing w:line="259" w:lineRule="auto" w:before="0" w:after="0"/>
        <w:ind w:left="119" w:right="403" w:firstLine="1"/>
        <w:jc w:val="left"/>
        <w:rPr>
          <w:sz w:val="17"/>
        </w:rPr>
      </w:pPr>
      <w:r>
        <w:rPr>
          <w:sz w:val="17"/>
        </w:rPr>
        <w:t>Whenever in this Agreement any notices are required to be given, such notices shall be in writing and shall be sent by registered mail or certified mail, return receipt requested, to the party entitled to receive the</w:t>
      </w:r>
      <w:r>
        <w:rPr>
          <w:spacing w:val="-29"/>
          <w:sz w:val="17"/>
        </w:rPr>
        <w:t> </w:t>
      </w:r>
      <w:r>
        <w:rPr>
          <w:sz w:val="17"/>
        </w:rPr>
        <w:t>same.</w:t>
      </w:r>
    </w:p>
    <w:p>
      <w:pPr>
        <w:pStyle w:val="BodyText"/>
        <w:spacing w:before="5"/>
        <w:rPr>
          <w:sz w:val="24"/>
        </w:rPr>
      </w:pPr>
    </w:p>
    <w:p>
      <w:pPr>
        <w:pStyle w:val="ListParagraph"/>
        <w:numPr>
          <w:ilvl w:val="0"/>
          <w:numId w:val="1"/>
        </w:numPr>
        <w:tabs>
          <w:tab w:pos="404" w:val="left" w:leader="none"/>
        </w:tabs>
        <w:spacing w:line="259" w:lineRule="auto" w:before="0" w:after="0"/>
        <w:ind w:left="119" w:right="420" w:firstLine="0"/>
        <w:jc w:val="left"/>
        <w:rPr>
          <w:sz w:val="17"/>
        </w:rPr>
      </w:pPr>
      <w:r>
        <w:rPr>
          <w:sz w:val="17"/>
        </w:rPr>
        <w:t>This</w:t>
      </w:r>
      <w:r>
        <w:rPr>
          <w:spacing w:val="-1"/>
          <w:sz w:val="17"/>
        </w:rPr>
        <w:t> </w:t>
      </w:r>
      <w:r>
        <w:rPr>
          <w:sz w:val="17"/>
        </w:rPr>
        <w:t>Agreement</w:t>
      </w:r>
      <w:r>
        <w:rPr>
          <w:spacing w:val="-2"/>
          <w:sz w:val="17"/>
        </w:rPr>
        <w:t> </w:t>
      </w:r>
      <w:r>
        <w:rPr>
          <w:sz w:val="17"/>
        </w:rPr>
        <w:t>and</w:t>
      </w:r>
      <w:r>
        <w:rPr>
          <w:spacing w:val="-4"/>
          <w:sz w:val="17"/>
        </w:rPr>
        <w:t> </w:t>
      </w:r>
      <w:r>
        <w:rPr>
          <w:sz w:val="17"/>
        </w:rPr>
        <w:t>all</w:t>
      </w:r>
      <w:r>
        <w:rPr>
          <w:spacing w:val="-2"/>
          <w:sz w:val="17"/>
        </w:rPr>
        <w:t> </w:t>
      </w:r>
      <w:r>
        <w:rPr>
          <w:sz w:val="17"/>
        </w:rPr>
        <w:t>of</w:t>
      </w:r>
      <w:r>
        <w:rPr>
          <w:spacing w:val="-2"/>
          <w:sz w:val="17"/>
        </w:rPr>
        <w:t> </w:t>
      </w:r>
      <w:r>
        <w:rPr>
          <w:sz w:val="17"/>
        </w:rPr>
        <w:t>its</w:t>
      </w:r>
      <w:r>
        <w:rPr>
          <w:spacing w:val="-1"/>
          <w:sz w:val="17"/>
        </w:rPr>
        <w:t> </w:t>
      </w:r>
      <w:r>
        <w:rPr>
          <w:sz w:val="17"/>
        </w:rPr>
        <w:t>terms,</w:t>
      </w:r>
      <w:r>
        <w:rPr>
          <w:spacing w:val="-2"/>
          <w:sz w:val="17"/>
        </w:rPr>
        <w:t> </w:t>
      </w:r>
      <w:r>
        <w:rPr>
          <w:sz w:val="17"/>
        </w:rPr>
        <w:t>covenants</w:t>
      </w:r>
      <w:r>
        <w:rPr>
          <w:spacing w:val="-2"/>
          <w:sz w:val="17"/>
        </w:rPr>
        <w:t> </w:t>
      </w:r>
      <w:r>
        <w:rPr>
          <w:sz w:val="17"/>
        </w:rPr>
        <w:t>and</w:t>
      </w:r>
      <w:r>
        <w:rPr>
          <w:spacing w:val="-4"/>
          <w:sz w:val="17"/>
        </w:rPr>
        <w:t> </w:t>
      </w:r>
      <w:r>
        <w:rPr>
          <w:sz w:val="17"/>
        </w:rPr>
        <w:t>provisions</w:t>
      </w:r>
      <w:r>
        <w:rPr>
          <w:spacing w:val="-1"/>
          <w:sz w:val="17"/>
        </w:rPr>
        <w:t> </w:t>
      </w:r>
      <w:r>
        <w:rPr>
          <w:sz w:val="17"/>
        </w:rPr>
        <w:t>insofar</w:t>
      </w:r>
      <w:r>
        <w:rPr>
          <w:spacing w:val="-2"/>
          <w:sz w:val="17"/>
        </w:rPr>
        <w:t> </w:t>
      </w:r>
      <w:r>
        <w:rPr>
          <w:sz w:val="17"/>
        </w:rPr>
        <w:t>as</w:t>
      </w:r>
      <w:r>
        <w:rPr>
          <w:spacing w:val="-1"/>
          <w:sz w:val="17"/>
        </w:rPr>
        <w:t> </w:t>
      </w:r>
      <w:r>
        <w:rPr>
          <w:sz w:val="17"/>
        </w:rPr>
        <w:t>applicable,</w:t>
      </w:r>
      <w:r>
        <w:rPr>
          <w:spacing w:val="-2"/>
          <w:sz w:val="17"/>
        </w:rPr>
        <w:t> </w:t>
      </w:r>
      <w:r>
        <w:rPr>
          <w:sz w:val="17"/>
        </w:rPr>
        <w:t>shall</w:t>
      </w:r>
      <w:r>
        <w:rPr>
          <w:spacing w:val="-2"/>
          <w:sz w:val="17"/>
        </w:rPr>
        <w:t> </w:t>
      </w:r>
      <w:r>
        <w:rPr>
          <w:sz w:val="17"/>
        </w:rPr>
        <w:t>be</w:t>
      </w:r>
      <w:r>
        <w:rPr>
          <w:spacing w:val="-4"/>
          <w:sz w:val="17"/>
        </w:rPr>
        <w:t> </w:t>
      </w:r>
      <w:r>
        <w:rPr>
          <w:sz w:val="17"/>
        </w:rPr>
        <w:t>binding</w:t>
      </w:r>
      <w:r>
        <w:rPr>
          <w:spacing w:val="-4"/>
          <w:sz w:val="17"/>
        </w:rPr>
        <w:t> </w:t>
      </w:r>
      <w:r>
        <w:rPr>
          <w:sz w:val="17"/>
        </w:rPr>
        <w:t>upon</w:t>
      </w:r>
      <w:r>
        <w:rPr>
          <w:spacing w:val="-4"/>
          <w:sz w:val="17"/>
        </w:rPr>
        <w:t> </w:t>
      </w:r>
      <w:r>
        <w:rPr>
          <w:sz w:val="17"/>
        </w:rPr>
        <w:t>and</w:t>
      </w:r>
      <w:r>
        <w:rPr>
          <w:spacing w:val="-4"/>
          <w:sz w:val="17"/>
        </w:rPr>
        <w:t> </w:t>
      </w:r>
      <w:r>
        <w:rPr>
          <w:sz w:val="17"/>
        </w:rPr>
        <w:t>inure</w:t>
      </w:r>
      <w:r>
        <w:rPr>
          <w:spacing w:val="-4"/>
          <w:sz w:val="17"/>
        </w:rPr>
        <w:t> </w:t>
      </w:r>
      <w:r>
        <w:rPr>
          <w:sz w:val="17"/>
        </w:rPr>
        <w:t>to</w:t>
      </w:r>
      <w:r>
        <w:rPr>
          <w:spacing w:val="-4"/>
          <w:sz w:val="17"/>
        </w:rPr>
        <w:t> </w:t>
      </w:r>
      <w:r>
        <w:rPr>
          <w:sz w:val="17"/>
        </w:rPr>
        <w:t>the</w:t>
      </w:r>
      <w:r>
        <w:rPr>
          <w:spacing w:val="-4"/>
          <w:sz w:val="17"/>
        </w:rPr>
        <w:t> </w:t>
      </w:r>
      <w:r>
        <w:rPr>
          <w:sz w:val="17"/>
        </w:rPr>
        <w:t>benefit</w:t>
      </w:r>
      <w:r>
        <w:rPr>
          <w:spacing w:val="-2"/>
          <w:sz w:val="17"/>
        </w:rPr>
        <w:t> </w:t>
      </w:r>
      <w:r>
        <w:rPr>
          <w:sz w:val="17"/>
        </w:rPr>
        <w:t>of</w:t>
      </w:r>
      <w:r>
        <w:rPr>
          <w:spacing w:val="-2"/>
          <w:sz w:val="17"/>
        </w:rPr>
        <w:t> </w:t>
      </w:r>
      <w:r>
        <w:rPr>
          <w:sz w:val="17"/>
        </w:rPr>
        <w:t>the parties hereto, their respective heirs, executors, administrators, successors and</w:t>
      </w:r>
      <w:r>
        <w:rPr>
          <w:spacing w:val="-14"/>
          <w:sz w:val="17"/>
        </w:rPr>
        <w:t> </w:t>
      </w:r>
      <w:r>
        <w:rPr>
          <w:sz w:val="17"/>
        </w:rPr>
        <w:t>assigns.</w:t>
      </w:r>
    </w:p>
    <w:p>
      <w:pPr>
        <w:pStyle w:val="BodyText"/>
        <w:spacing w:before="5"/>
        <w:rPr>
          <w:sz w:val="24"/>
        </w:rPr>
      </w:pPr>
    </w:p>
    <w:p>
      <w:pPr>
        <w:pStyle w:val="BodyText"/>
        <w:spacing w:line="259" w:lineRule="auto"/>
        <w:ind w:left="119" w:right="89"/>
      </w:pPr>
      <w:r>
        <w:rPr/>
        <w:t>IN WITNESS WHEREOF, the individual parties hereto have hereunto set their hands and seals, and any corporate party has caused this instrument to be signed by a corporate officer and caused its corporate seal to be hereunto affixed, all as of the day and year first above written.</w:t>
      </w: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0;mso-wrap-distance-left:0;mso-wrap-distance-right:0" from="35.99799pt,13.561132pt" to="148.396984pt,13.561132pt" stroked="true" strokeweight=".535724pt" strokecolor="#000000">
            <v:stroke dashstyle="solid"/>
            <w10:wrap type="topAndBottom"/>
          </v:line>
        </w:pict>
      </w:r>
    </w:p>
    <w:p>
      <w:pPr>
        <w:pStyle w:val="BodyText"/>
        <w:spacing w:before="2"/>
        <w:rPr>
          <w:sz w:val="15"/>
        </w:rPr>
      </w:pPr>
    </w:p>
    <w:p>
      <w:pPr>
        <w:pStyle w:val="BodyText"/>
        <w:spacing w:before="95"/>
        <w:ind w:left="119"/>
      </w:pPr>
      <w:r>
        <w:rPr/>
        <w:t>Sales Associate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1"/>
        </w:rPr>
      </w:pPr>
    </w:p>
    <w:p>
      <w:pPr>
        <w:pStyle w:val="BodyText"/>
        <w:tabs>
          <w:tab w:pos="3004" w:val="left" w:leader="none"/>
        </w:tabs>
        <w:ind w:left="119"/>
      </w:pPr>
      <w:r>
        <w:rPr/>
        <w:t>(SEAL)</w:t>
      </w:r>
      <w:r>
        <w:rPr>
          <w:spacing w:val="0"/>
        </w:rPr>
        <w:t> </w:t>
      </w:r>
      <w:r>
        <w:rPr>
          <w:w w:val="100"/>
          <w:u w:val="single"/>
        </w:rPr>
        <w:t> </w:t>
      </w:r>
      <w:r>
        <w:rPr>
          <w:u w:val="single"/>
        </w:rPr>
        <w:tab/>
      </w:r>
    </w:p>
    <w:p>
      <w:pPr>
        <w:pStyle w:val="BodyText"/>
        <w:spacing w:before="6"/>
      </w:pPr>
    </w:p>
    <w:p>
      <w:pPr>
        <w:pStyle w:val="BodyText"/>
        <w:spacing w:before="95"/>
        <w:ind w:left="119"/>
      </w:pPr>
      <w:r>
        <w:rPr/>
        <w:t>Broker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16"/>
        <w:ind w:left="119"/>
      </w:pPr>
      <w:r>
        <w:rPr/>
        <w:t>*Optional clause for inclusion in Independent Contractor Agreement</w:t>
      </w:r>
    </w:p>
    <w:p>
      <w:pPr>
        <w:pStyle w:val="BodyText"/>
        <w:spacing w:before="8"/>
        <w:rPr>
          <w:sz w:val="25"/>
        </w:rPr>
      </w:pPr>
    </w:p>
    <w:p>
      <w:pPr>
        <w:pStyle w:val="BodyText"/>
        <w:spacing w:line="259" w:lineRule="auto"/>
        <w:ind w:left="119" w:right="156"/>
      </w:pPr>
      <w:r>
        <w:rPr/>
        <w:t>"The parties acknowledge that Broker has elected to maintain membership as a REALTOR with an affiliated Board of the New York State and National Association of REALTORS. Associate agrees to maintain individual membership status in the Board of Realtors and Associate agrees to adhere to the REALTOR Code of Ethics."</w:t>
      </w:r>
    </w:p>
    <w:p>
      <w:pPr>
        <w:pStyle w:val="BodyText"/>
        <w:rPr>
          <w:sz w:val="18"/>
        </w:rPr>
      </w:pPr>
    </w:p>
    <w:p>
      <w:pPr>
        <w:pStyle w:val="BodyText"/>
        <w:rPr>
          <w:sz w:val="18"/>
        </w:rPr>
      </w:pPr>
    </w:p>
    <w:p>
      <w:pPr>
        <w:pStyle w:val="BodyText"/>
        <w:rPr>
          <w:sz w:val="18"/>
        </w:rPr>
      </w:pPr>
    </w:p>
    <w:p>
      <w:pPr>
        <w:spacing w:line="604" w:lineRule="auto" w:before="152"/>
        <w:ind w:left="119" w:right="8973" w:firstLine="0"/>
        <w:jc w:val="left"/>
        <w:rPr>
          <w:sz w:val="17"/>
        </w:rPr>
      </w:pPr>
      <w:r>
        <w:rPr>
          <w:b/>
          <w:sz w:val="17"/>
        </w:rPr>
        <w:t>ACKNOWLEDGMENTS </w:t>
      </w:r>
      <w:r>
        <w:rPr>
          <w:sz w:val="17"/>
        </w:rPr>
        <w:t>STATE OF NEW YORK ) COUNTY OF ) ss:</w:t>
      </w:r>
    </w:p>
    <w:p>
      <w:pPr>
        <w:pStyle w:val="BodyText"/>
        <w:rPr>
          <w:sz w:val="18"/>
        </w:rPr>
      </w:pPr>
    </w:p>
    <w:p>
      <w:pPr>
        <w:pStyle w:val="BodyText"/>
        <w:spacing w:before="5"/>
        <w:rPr>
          <w:sz w:val="25"/>
        </w:rPr>
      </w:pPr>
    </w:p>
    <w:p>
      <w:pPr>
        <w:pStyle w:val="Heading2"/>
        <w:spacing w:line="259" w:lineRule="auto"/>
        <w:ind w:right="212"/>
      </w:pPr>
      <w:r>
        <w:rPr/>
        <w:t>On the day of in the year 20 , before me the undersigned, a Notary Public in and for said State, personally appeared . ,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w:t>
      </w:r>
    </w:p>
    <w:p>
      <w:pPr>
        <w:spacing w:after="0" w:line="259" w:lineRule="auto"/>
        <w:sectPr>
          <w:pgSz w:w="12240" w:h="15840"/>
          <w:pgMar w:top="800" w:bottom="280" w:left="600" w:right="620"/>
        </w:sectPr>
      </w:pPr>
    </w:p>
    <w:p>
      <w:pPr>
        <w:pStyle w:val="BodyText"/>
        <w:rPr>
          <w:b/>
          <w:sz w:val="20"/>
        </w:rPr>
      </w:pPr>
    </w:p>
    <w:p>
      <w:pPr>
        <w:pStyle w:val="BodyText"/>
        <w:spacing w:before="10"/>
        <w:rPr>
          <w:b/>
          <w:sz w:val="27"/>
        </w:rPr>
      </w:pPr>
    </w:p>
    <w:p>
      <w:pPr>
        <w:pStyle w:val="BodyText"/>
        <w:spacing w:line="20" w:lineRule="exact"/>
        <w:ind w:left="114"/>
        <w:rPr>
          <w:sz w:val="2"/>
        </w:rPr>
      </w:pPr>
      <w:r>
        <w:rPr>
          <w:sz w:val="2"/>
        </w:rPr>
        <w:pict>
          <v:group style="width:122.35pt;height:.550pt;mso-position-horizontal-relative:char;mso-position-vertical-relative:line" coordorigin="0,0" coordsize="2447,11">
            <v:line style="position:absolute" from="6,6" to="2441,6" stroked="true" strokeweight=".535724pt" strokecolor="#000000">
              <v:stroke dashstyle="solid"/>
            </v:line>
          </v:group>
        </w:pict>
      </w:r>
      <w:r>
        <w:rPr>
          <w:sz w:val="2"/>
        </w:rPr>
      </w:r>
    </w:p>
    <w:p>
      <w:pPr>
        <w:pStyle w:val="BodyText"/>
        <w:spacing w:before="10"/>
        <w:rPr>
          <w:b/>
          <w:sz w:val="16"/>
        </w:rPr>
      </w:pPr>
    </w:p>
    <w:p>
      <w:pPr>
        <w:pStyle w:val="BodyText"/>
        <w:spacing w:before="95"/>
        <w:ind w:left="119"/>
        <w:jc w:val="both"/>
      </w:pPr>
      <w:r>
        <w:rPr/>
        <w:t>Notary Public</w:t>
      </w:r>
    </w:p>
    <w:p>
      <w:pPr>
        <w:pStyle w:val="BodyText"/>
        <w:spacing w:before="8"/>
        <w:rPr>
          <w:sz w:val="25"/>
        </w:rPr>
      </w:pPr>
    </w:p>
    <w:p>
      <w:pPr>
        <w:pStyle w:val="BodyText"/>
        <w:spacing w:line="604" w:lineRule="auto"/>
        <w:ind w:left="119" w:right="8453"/>
      </w:pPr>
      <w:r>
        <w:rPr/>
        <w:t>STATE OF NEW YORK ) COUNTY OF )</w:t>
      </w:r>
    </w:p>
    <w:p>
      <w:pPr>
        <w:pStyle w:val="BodyText"/>
        <w:rPr>
          <w:sz w:val="18"/>
        </w:rPr>
      </w:pPr>
    </w:p>
    <w:p>
      <w:pPr>
        <w:pStyle w:val="BodyText"/>
        <w:spacing w:before="4"/>
        <w:rPr>
          <w:sz w:val="25"/>
        </w:rPr>
      </w:pPr>
    </w:p>
    <w:p>
      <w:pPr>
        <w:pStyle w:val="Heading2"/>
        <w:spacing w:line="259" w:lineRule="auto" w:before="1"/>
        <w:jc w:val="both"/>
      </w:pPr>
      <w:r>
        <w:rPr/>
        <w:t>On</w:t>
      </w:r>
      <w:r>
        <w:rPr>
          <w:spacing w:val="-2"/>
        </w:rPr>
        <w:t> </w:t>
      </w:r>
      <w:r>
        <w:rPr/>
        <w:t>the</w:t>
      </w:r>
      <w:r>
        <w:rPr>
          <w:spacing w:val="-3"/>
        </w:rPr>
        <w:t> </w:t>
      </w:r>
      <w:r>
        <w:rPr/>
        <w:t>day</w:t>
      </w:r>
      <w:r>
        <w:rPr>
          <w:spacing w:val="-5"/>
        </w:rPr>
        <w:t> </w:t>
      </w:r>
      <w:r>
        <w:rPr/>
        <w:t>of</w:t>
      </w:r>
      <w:r>
        <w:rPr>
          <w:spacing w:val="-1"/>
        </w:rPr>
        <w:t> </w:t>
      </w:r>
      <w:r>
        <w:rPr/>
        <w:t>in</w:t>
      </w:r>
      <w:r>
        <w:rPr>
          <w:spacing w:val="-2"/>
        </w:rPr>
        <w:t> </w:t>
      </w:r>
      <w:r>
        <w:rPr/>
        <w:t>the</w:t>
      </w:r>
      <w:r>
        <w:rPr>
          <w:spacing w:val="-3"/>
        </w:rPr>
        <w:t> </w:t>
      </w:r>
      <w:r>
        <w:rPr/>
        <w:t>year</w:t>
      </w:r>
      <w:r>
        <w:rPr>
          <w:spacing w:val="-1"/>
        </w:rPr>
        <w:t> </w:t>
      </w:r>
      <w:r>
        <w:rPr/>
        <w:t>20</w:t>
      </w:r>
      <w:r>
        <w:rPr>
          <w:spacing w:val="-3"/>
        </w:rPr>
        <w:t> </w:t>
      </w:r>
      <w:r>
        <w:rPr/>
        <w:t>,</w:t>
      </w:r>
      <w:r>
        <w:rPr>
          <w:spacing w:val="-1"/>
        </w:rPr>
        <w:t> </w:t>
      </w:r>
      <w:r>
        <w:rPr/>
        <w:t>before</w:t>
      </w:r>
      <w:r>
        <w:rPr>
          <w:spacing w:val="-3"/>
        </w:rPr>
        <w:t> </w:t>
      </w:r>
      <w:r>
        <w:rPr/>
        <w:t>me</w:t>
      </w:r>
      <w:r>
        <w:rPr>
          <w:spacing w:val="-3"/>
        </w:rPr>
        <w:t> </w:t>
      </w:r>
      <w:r>
        <w:rPr/>
        <w:t>the</w:t>
      </w:r>
      <w:r>
        <w:rPr>
          <w:spacing w:val="-3"/>
        </w:rPr>
        <w:t> </w:t>
      </w:r>
      <w:r>
        <w:rPr/>
        <w:t>undersigned,</w:t>
      </w:r>
      <w:r>
        <w:rPr>
          <w:spacing w:val="-1"/>
        </w:rPr>
        <w:t> </w:t>
      </w:r>
      <w:r>
        <w:rPr/>
        <w:t>a</w:t>
      </w:r>
      <w:r>
        <w:rPr>
          <w:spacing w:val="-3"/>
        </w:rPr>
        <w:t> </w:t>
      </w:r>
      <w:r>
        <w:rPr/>
        <w:t>Notary</w:t>
      </w:r>
      <w:r>
        <w:rPr>
          <w:spacing w:val="-5"/>
        </w:rPr>
        <w:t> </w:t>
      </w:r>
      <w:r>
        <w:rPr/>
        <w:t>Public</w:t>
      </w:r>
      <w:r>
        <w:rPr>
          <w:spacing w:val="-3"/>
        </w:rPr>
        <w:t> </w:t>
      </w:r>
      <w:r>
        <w:rPr/>
        <w:t>in</w:t>
      </w:r>
      <w:r>
        <w:rPr>
          <w:spacing w:val="-2"/>
        </w:rPr>
        <w:t> </w:t>
      </w:r>
      <w:r>
        <w:rPr/>
        <w:t>and</w:t>
      </w:r>
      <w:r>
        <w:rPr>
          <w:spacing w:val="-2"/>
        </w:rPr>
        <w:t> </w:t>
      </w:r>
      <w:r>
        <w:rPr/>
        <w:t>for</w:t>
      </w:r>
      <w:r>
        <w:rPr>
          <w:spacing w:val="-1"/>
        </w:rPr>
        <w:t> </w:t>
      </w:r>
      <w:r>
        <w:rPr/>
        <w:t>said</w:t>
      </w:r>
      <w:r>
        <w:rPr>
          <w:spacing w:val="-2"/>
        </w:rPr>
        <w:t> </w:t>
      </w:r>
      <w:r>
        <w:rPr/>
        <w:t>State,</w:t>
      </w:r>
      <w:r>
        <w:rPr>
          <w:spacing w:val="-1"/>
        </w:rPr>
        <w:t> </w:t>
      </w:r>
      <w:r>
        <w:rPr/>
        <w:t>personally</w:t>
      </w:r>
      <w:r>
        <w:rPr>
          <w:spacing w:val="-5"/>
        </w:rPr>
        <w:t> </w:t>
      </w:r>
      <w:r>
        <w:rPr/>
        <w:t>appeared</w:t>
      </w:r>
      <w:r>
        <w:rPr>
          <w:spacing w:val="-2"/>
        </w:rPr>
        <w:t> </w:t>
      </w:r>
      <w:r>
        <w:rPr/>
        <w:t>,</w:t>
      </w:r>
      <w:r>
        <w:rPr>
          <w:spacing w:val="-1"/>
        </w:rPr>
        <w:t> </w:t>
      </w:r>
      <w:r>
        <w:rPr/>
        <w:t>personally known to me or proved to me on the basis of satisfactory evidence to be the individual whose name is subscribed to the within instrument</w:t>
      </w:r>
      <w:r>
        <w:rPr>
          <w:spacing w:val="-2"/>
        </w:rPr>
        <w:t> </w:t>
      </w:r>
      <w:r>
        <w:rPr/>
        <w:t>and</w:t>
      </w:r>
      <w:r>
        <w:rPr>
          <w:spacing w:val="-3"/>
        </w:rPr>
        <w:t> </w:t>
      </w:r>
      <w:r>
        <w:rPr/>
        <w:t>acknowledged</w:t>
      </w:r>
      <w:r>
        <w:rPr>
          <w:spacing w:val="-3"/>
        </w:rPr>
        <w:t> </w:t>
      </w:r>
      <w:r>
        <w:rPr/>
        <w:t>to</w:t>
      </w:r>
      <w:r>
        <w:rPr>
          <w:spacing w:val="-3"/>
        </w:rPr>
        <w:t> </w:t>
      </w:r>
      <w:r>
        <w:rPr/>
        <w:t>me</w:t>
      </w:r>
      <w:r>
        <w:rPr>
          <w:spacing w:val="-4"/>
        </w:rPr>
        <w:t> </w:t>
      </w:r>
      <w:r>
        <w:rPr/>
        <w:t>that</w:t>
      </w:r>
      <w:r>
        <w:rPr>
          <w:spacing w:val="-2"/>
        </w:rPr>
        <w:t> </w:t>
      </w:r>
      <w:r>
        <w:rPr/>
        <w:t>he</w:t>
      </w:r>
      <w:r>
        <w:rPr>
          <w:spacing w:val="-4"/>
        </w:rPr>
        <w:t> </w:t>
      </w:r>
      <w:r>
        <w:rPr/>
        <w:t>executed</w:t>
      </w:r>
      <w:r>
        <w:rPr>
          <w:spacing w:val="-3"/>
        </w:rPr>
        <w:t> </w:t>
      </w:r>
      <w:r>
        <w:rPr/>
        <w:t>the</w:t>
      </w:r>
      <w:r>
        <w:rPr>
          <w:spacing w:val="-4"/>
        </w:rPr>
        <w:t> </w:t>
      </w:r>
      <w:r>
        <w:rPr/>
        <w:t>same</w:t>
      </w:r>
      <w:r>
        <w:rPr>
          <w:spacing w:val="-4"/>
        </w:rPr>
        <w:t> </w:t>
      </w:r>
      <w:r>
        <w:rPr/>
        <w:t>in</w:t>
      </w:r>
      <w:r>
        <w:rPr>
          <w:spacing w:val="-3"/>
        </w:rPr>
        <w:t> </w:t>
      </w:r>
      <w:r>
        <w:rPr/>
        <w:t>his</w:t>
      </w:r>
      <w:r>
        <w:rPr>
          <w:spacing w:val="-4"/>
        </w:rPr>
        <w:t> </w:t>
      </w:r>
      <w:r>
        <w:rPr/>
        <w:t>capacity,</w:t>
      </w:r>
      <w:r>
        <w:rPr>
          <w:spacing w:val="-2"/>
        </w:rPr>
        <w:t> </w:t>
      </w:r>
      <w:r>
        <w:rPr/>
        <w:t>and</w:t>
      </w:r>
      <w:r>
        <w:rPr>
          <w:spacing w:val="-3"/>
        </w:rPr>
        <w:t> </w:t>
      </w:r>
      <w:r>
        <w:rPr/>
        <w:t>that</w:t>
      </w:r>
      <w:r>
        <w:rPr>
          <w:spacing w:val="-2"/>
        </w:rPr>
        <w:t> </w:t>
      </w:r>
      <w:r>
        <w:rPr/>
        <w:t>by</w:t>
      </w:r>
      <w:r>
        <w:rPr>
          <w:spacing w:val="-6"/>
        </w:rPr>
        <w:t> </w:t>
      </w:r>
      <w:r>
        <w:rPr/>
        <w:t>his</w:t>
      </w:r>
      <w:r>
        <w:rPr>
          <w:spacing w:val="-4"/>
        </w:rPr>
        <w:t> </w:t>
      </w:r>
      <w:r>
        <w:rPr/>
        <w:t>signature</w:t>
      </w:r>
      <w:r>
        <w:rPr>
          <w:spacing w:val="-4"/>
        </w:rPr>
        <w:t> </w:t>
      </w:r>
      <w:r>
        <w:rPr/>
        <w:t>on</w:t>
      </w:r>
      <w:r>
        <w:rPr>
          <w:spacing w:val="-3"/>
        </w:rPr>
        <w:t> </w:t>
      </w:r>
      <w:r>
        <w:rPr/>
        <w:t>the</w:t>
      </w:r>
      <w:r>
        <w:rPr>
          <w:spacing w:val="-4"/>
        </w:rPr>
        <w:t> </w:t>
      </w:r>
      <w:r>
        <w:rPr/>
        <w:t>instrument,</w:t>
      </w:r>
      <w:r>
        <w:rPr>
          <w:spacing w:val="-2"/>
        </w:rPr>
        <w:t> </w:t>
      </w:r>
      <w:r>
        <w:rPr/>
        <w:t>the individual,</w:t>
      </w:r>
      <w:r>
        <w:rPr>
          <w:spacing w:val="-3"/>
        </w:rPr>
        <w:t> </w:t>
      </w:r>
      <w:r>
        <w:rPr/>
        <w:t>or</w:t>
      </w:r>
      <w:r>
        <w:rPr>
          <w:spacing w:val="-3"/>
        </w:rPr>
        <w:t> </w:t>
      </w:r>
      <w:r>
        <w:rPr/>
        <w:t>the</w:t>
      </w:r>
      <w:r>
        <w:rPr>
          <w:spacing w:val="-5"/>
        </w:rPr>
        <w:t> </w:t>
      </w:r>
      <w:r>
        <w:rPr/>
        <w:t>person</w:t>
      </w:r>
      <w:r>
        <w:rPr>
          <w:spacing w:val="-4"/>
        </w:rPr>
        <w:t> </w:t>
      </w:r>
      <w:r>
        <w:rPr/>
        <w:t>upon</w:t>
      </w:r>
      <w:r>
        <w:rPr>
          <w:spacing w:val="-4"/>
        </w:rPr>
        <w:t> </w:t>
      </w:r>
      <w:r>
        <w:rPr/>
        <w:t>behalf</w:t>
      </w:r>
      <w:r>
        <w:rPr>
          <w:spacing w:val="-3"/>
        </w:rPr>
        <w:t> </w:t>
      </w:r>
      <w:r>
        <w:rPr/>
        <w:t>of</w:t>
      </w:r>
      <w:r>
        <w:rPr>
          <w:spacing w:val="-3"/>
        </w:rPr>
        <w:t> </w:t>
      </w:r>
      <w:r>
        <w:rPr/>
        <w:t>which</w:t>
      </w:r>
      <w:r>
        <w:rPr>
          <w:spacing w:val="-4"/>
        </w:rPr>
        <w:t> </w:t>
      </w:r>
      <w:r>
        <w:rPr/>
        <w:t>the</w:t>
      </w:r>
      <w:r>
        <w:rPr>
          <w:spacing w:val="-4"/>
        </w:rPr>
        <w:t> </w:t>
      </w:r>
      <w:r>
        <w:rPr/>
        <w:t>individual</w:t>
      </w:r>
      <w:r>
        <w:rPr>
          <w:spacing w:val="-3"/>
        </w:rPr>
        <w:t> </w:t>
      </w:r>
      <w:r>
        <w:rPr/>
        <w:t>acted,</w:t>
      </w:r>
      <w:r>
        <w:rPr>
          <w:spacing w:val="-3"/>
        </w:rPr>
        <w:t> </w:t>
      </w:r>
      <w:r>
        <w:rPr/>
        <w:t>executed</w:t>
      </w:r>
      <w:r>
        <w:rPr>
          <w:spacing w:val="-4"/>
        </w:rPr>
        <w:t> </w:t>
      </w:r>
      <w:r>
        <w:rPr/>
        <w:t>the</w:t>
      </w:r>
      <w:r>
        <w:rPr>
          <w:spacing w:val="-5"/>
        </w:rPr>
        <w:t> </w:t>
      </w:r>
      <w:r>
        <w:rPr/>
        <w:t>instrument.</w:t>
      </w:r>
    </w:p>
    <w:p>
      <w:pPr>
        <w:pStyle w:val="BodyText"/>
        <w:rPr>
          <w:b/>
          <w:sz w:val="20"/>
        </w:rPr>
      </w:pPr>
    </w:p>
    <w:p>
      <w:pPr>
        <w:pStyle w:val="BodyText"/>
        <w:spacing w:before="10"/>
        <w:rPr>
          <w:b/>
          <w:sz w:val="16"/>
        </w:rPr>
      </w:pPr>
      <w:r>
        <w:rPr/>
        <w:pict>
          <v:line style="position:absolute;mso-position-horizontal-relative:page;mso-position-vertical-relative:paragraph;z-index:1072;mso-wrap-distance-left:0;mso-wrap-distance-right:0" from="35.999985pt,11.969129pt" to="157.761574pt,11.969129pt" stroked="true" strokeweight=".535724pt" strokecolor="#000000">
            <v:stroke dashstyle="solid"/>
            <w10:wrap type="topAndBottom"/>
          </v:line>
        </w:pict>
      </w:r>
    </w:p>
    <w:p>
      <w:pPr>
        <w:pStyle w:val="BodyText"/>
        <w:spacing w:before="2"/>
        <w:rPr>
          <w:b/>
          <w:sz w:val="15"/>
        </w:rPr>
      </w:pPr>
    </w:p>
    <w:p>
      <w:pPr>
        <w:pStyle w:val="BodyText"/>
        <w:spacing w:before="95"/>
        <w:ind w:left="119"/>
      </w:pPr>
      <w:r>
        <w:rPr/>
        <w:t>Notary Public</w:t>
      </w:r>
    </w:p>
    <w:p>
      <w:pPr>
        <w:pStyle w:val="BodyText"/>
        <w:spacing w:before="1"/>
        <w:rPr>
          <w:sz w:val="26"/>
        </w:rPr>
      </w:pPr>
    </w:p>
    <w:p>
      <w:pPr>
        <w:spacing w:before="0"/>
        <w:ind w:left="119" w:right="0" w:firstLine="0"/>
        <w:jc w:val="left"/>
        <w:rPr>
          <w:sz w:val="24"/>
        </w:rPr>
      </w:pPr>
      <w:r>
        <w:rPr>
          <w:sz w:val="24"/>
        </w:rPr>
        <w:t>Prepared by the New York State Association of Realtors®, Inc.</w:t>
      </w:r>
    </w:p>
    <w:sectPr>
      <w:pgSz w:w="12240" w:h="15840"/>
      <w:pgMar w:top="1500" w:bottom="280" w:left="6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190"/>
        <w:jc w:val="left"/>
      </w:pPr>
      <w:rPr>
        <w:rFonts w:hint="default" w:ascii="Arial" w:hAnsi="Arial" w:eastAsia="Arial" w:cs="Arial"/>
        <w:spacing w:val="-1"/>
        <w:w w:val="100"/>
        <w:sz w:val="17"/>
        <w:szCs w:val="17"/>
      </w:rPr>
    </w:lvl>
    <w:lvl w:ilvl="1">
      <w:start w:val="0"/>
      <w:numFmt w:val="bullet"/>
      <w:lvlText w:val="•"/>
      <w:lvlJc w:val="left"/>
      <w:pPr>
        <w:ind w:left="1208" w:hanging="190"/>
      </w:pPr>
      <w:rPr>
        <w:rFonts w:hint="default"/>
      </w:rPr>
    </w:lvl>
    <w:lvl w:ilvl="2">
      <w:start w:val="0"/>
      <w:numFmt w:val="bullet"/>
      <w:lvlText w:val="•"/>
      <w:lvlJc w:val="left"/>
      <w:pPr>
        <w:ind w:left="2296" w:hanging="190"/>
      </w:pPr>
      <w:rPr>
        <w:rFonts w:hint="default"/>
      </w:rPr>
    </w:lvl>
    <w:lvl w:ilvl="3">
      <w:start w:val="0"/>
      <w:numFmt w:val="bullet"/>
      <w:lvlText w:val="•"/>
      <w:lvlJc w:val="left"/>
      <w:pPr>
        <w:ind w:left="3384" w:hanging="190"/>
      </w:pPr>
      <w:rPr>
        <w:rFonts w:hint="default"/>
      </w:rPr>
    </w:lvl>
    <w:lvl w:ilvl="4">
      <w:start w:val="0"/>
      <w:numFmt w:val="bullet"/>
      <w:lvlText w:val="•"/>
      <w:lvlJc w:val="left"/>
      <w:pPr>
        <w:ind w:left="4472" w:hanging="190"/>
      </w:pPr>
      <w:rPr>
        <w:rFonts w:hint="default"/>
      </w:rPr>
    </w:lvl>
    <w:lvl w:ilvl="5">
      <w:start w:val="0"/>
      <w:numFmt w:val="bullet"/>
      <w:lvlText w:val="•"/>
      <w:lvlJc w:val="left"/>
      <w:pPr>
        <w:ind w:left="5560" w:hanging="190"/>
      </w:pPr>
      <w:rPr>
        <w:rFonts w:hint="default"/>
      </w:rPr>
    </w:lvl>
    <w:lvl w:ilvl="6">
      <w:start w:val="0"/>
      <w:numFmt w:val="bullet"/>
      <w:lvlText w:val="•"/>
      <w:lvlJc w:val="left"/>
      <w:pPr>
        <w:ind w:left="6648" w:hanging="190"/>
      </w:pPr>
      <w:rPr>
        <w:rFonts w:hint="default"/>
      </w:rPr>
    </w:lvl>
    <w:lvl w:ilvl="7">
      <w:start w:val="0"/>
      <w:numFmt w:val="bullet"/>
      <w:lvlText w:val="•"/>
      <w:lvlJc w:val="left"/>
      <w:pPr>
        <w:ind w:left="7736" w:hanging="190"/>
      </w:pPr>
      <w:rPr>
        <w:rFonts w:hint="default"/>
      </w:rPr>
    </w:lvl>
    <w:lvl w:ilvl="8">
      <w:start w:val="0"/>
      <w:numFmt w:val="bullet"/>
      <w:lvlText w:val="•"/>
      <w:lvlJc w:val="left"/>
      <w:pPr>
        <w:ind w:left="8824" w:hanging="19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ind w:left="119"/>
      <w:outlineLvl w:val="1"/>
    </w:pPr>
    <w:rPr>
      <w:rFonts w:ascii="Arial" w:hAnsi="Arial" w:eastAsia="Arial" w:cs="Arial"/>
      <w:b/>
      <w:bCs/>
      <w:sz w:val="20"/>
      <w:szCs w:val="20"/>
    </w:rPr>
  </w:style>
  <w:style w:styleId="Heading2" w:type="paragraph">
    <w:name w:val="Heading 2"/>
    <w:basedOn w:val="Normal"/>
    <w:uiPriority w:val="1"/>
    <w:qFormat/>
    <w:pPr>
      <w:ind w:left="119" w:right="109"/>
      <w:outlineLvl w:val="2"/>
    </w:pPr>
    <w:rPr>
      <w:rFonts w:ascii="Arial" w:hAnsi="Arial" w:eastAsia="Arial" w:cs="Arial"/>
      <w:b/>
      <w:bCs/>
      <w:sz w:val="17"/>
      <w:szCs w:val="17"/>
    </w:rPr>
  </w:style>
  <w:style w:styleId="ListParagraph" w:type="paragraph">
    <w:name w:val="List Paragraph"/>
    <w:basedOn w:val="Normal"/>
    <w:uiPriority w:val="1"/>
    <w:qFormat/>
    <w:pPr>
      <w:ind w:left="1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\376\377\000a\000s\000p\000i\000c\000c\000i\000a\000t\000i\000e</dc:creator>
  <dc:title>\376\377\0002\0000\0009</dc:title>
  <dcterms:created xsi:type="dcterms:W3CDTF">2017-05-27T00:38:12Z</dcterms:created>
  <dcterms:modified xsi:type="dcterms:W3CDTF">2017-05-27T00:38:12Z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2008-07-31T00:00:00Z</vt:filetime>
  </property>
  <property fmtid="{D5CDD505-2E9C-101B-9397-08002B2CF9AE}" pid="3" name="Creator">
    <vt:lpwstr>GPL Ghostscript 8.54 PDF Writer</vt:lpwstr>
  </property>
  <property fmtid="{D5CDD505-2E9C-101B-9397-08002B2CF9AE}" pid="4" name="LastSaved">
    <vt:filetime>2017-05-26T00:00:00Z</vt:filetime>
  </property>
</Properties>
</file>