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6"/>
        <w:ind w:left="0"/>
        <w:rPr>
          <w:rFonts w:ascii="Times New Roman"/>
          <w:sz w:val="22"/>
        </w:rPr>
      </w:pPr>
    </w:p>
    <w:p>
      <w:pPr>
        <w:pStyle w:val="Heading1"/>
        <w:spacing w:before="0"/>
        <w:ind w:left="2717" w:right="2719"/>
        <w:jc w:val="center"/>
      </w:pPr>
      <w:r>
        <w:rPr>
          <w:w w:val="105"/>
        </w:rPr>
        <w:t>GENERAL RELATIONSHIP AGREEMENT</w:t>
      </w:r>
    </w:p>
    <w:p>
      <w:pPr>
        <w:pStyle w:val="BodyText"/>
        <w:ind w:left="0"/>
        <w:rPr>
          <w:b/>
          <w:sz w:val="24"/>
        </w:rPr>
      </w:pPr>
    </w:p>
    <w:p>
      <w:pPr>
        <w:pStyle w:val="BodyText"/>
        <w:spacing w:line="256" w:lineRule="auto" w:before="202"/>
        <w:ind w:right="134"/>
      </w:pPr>
      <w:r>
        <w:rPr>
          <w:w w:val="105"/>
        </w:rPr>
        <w:t>This agreement ("Agreement") establishes an exclusive romantic relationship ("Relationship") between the following undersigned parties:</w:t>
      </w:r>
    </w:p>
    <w:p>
      <w:pPr>
        <w:pStyle w:val="BodyText"/>
        <w:ind w:left="0"/>
        <w:rPr>
          <w:sz w:val="24"/>
        </w:rPr>
      </w:pPr>
    </w:p>
    <w:p>
      <w:pPr>
        <w:spacing w:line="252" w:lineRule="auto" w:before="186"/>
        <w:ind w:left="3619" w:right="3620" w:firstLine="0"/>
        <w:jc w:val="center"/>
        <w:rPr>
          <w:sz w:val="19"/>
        </w:rPr>
      </w:pPr>
      <w:r>
        <w:rPr>
          <w:b/>
          <w:w w:val="105"/>
          <w:sz w:val="19"/>
        </w:rPr>
        <w:t>Marijke Jean Dixon </w:t>
      </w:r>
      <w:r>
        <w:rPr>
          <w:w w:val="105"/>
          <w:sz w:val="19"/>
        </w:rPr>
        <w:t>(“Girlfriend”)</w:t>
      </w:r>
    </w:p>
    <w:p>
      <w:pPr>
        <w:pStyle w:val="BodyText"/>
        <w:spacing w:before="11"/>
        <w:ind w:left="0"/>
      </w:pPr>
    </w:p>
    <w:p>
      <w:pPr>
        <w:spacing w:line="252" w:lineRule="auto" w:before="0"/>
        <w:ind w:left="3620" w:right="3620" w:firstLine="0"/>
        <w:jc w:val="center"/>
        <w:rPr>
          <w:sz w:val="19"/>
        </w:rPr>
      </w:pPr>
      <w:r>
        <w:rPr>
          <w:b/>
          <w:w w:val="105"/>
          <w:sz w:val="19"/>
        </w:rPr>
        <w:t>Kenneth Michael Merrill </w:t>
      </w:r>
      <w:r>
        <w:rPr>
          <w:w w:val="105"/>
          <w:sz w:val="19"/>
        </w:rPr>
        <w:t>(“Boyfriend”)</w:t>
      </w:r>
    </w:p>
    <w:p>
      <w:pPr>
        <w:pStyle w:val="BodyText"/>
        <w:ind w:left="0"/>
        <w:rPr>
          <w:sz w:val="24"/>
        </w:rPr>
      </w:pPr>
    </w:p>
    <w:p>
      <w:pPr>
        <w:pStyle w:val="BodyText"/>
        <w:spacing w:line="254" w:lineRule="auto" w:before="191"/>
        <w:ind w:right="134"/>
      </w:pPr>
      <w:r>
        <w:rPr>
          <w:w w:val="105"/>
        </w:rPr>
        <w:t>herein referred to as a “Couple” and is set forth this 14th of June, 2013 for a period of 735 days. Ratification of this document by K5M Shareholders will serve as an amendment to any previous shareholder agreements. The undersigned parties hereby agree to the following provisions as conditions of the Relationship:</w:t>
      </w:r>
    </w:p>
    <w:p>
      <w:pPr>
        <w:pStyle w:val="BodyText"/>
        <w:ind w:left="0"/>
        <w:rPr>
          <w:sz w:val="24"/>
        </w:rPr>
      </w:pPr>
    </w:p>
    <w:p>
      <w:pPr>
        <w:pStyle w:val="Heading1"/>
        <w:spacing w:before="189"/>
      </w:pPr>
      <w:r>
        <w:rPr>
          <w:w w:val="105"/>
        </w:rPr>
        <w:t>Section I:  Partnership Outline</w:t>
      </w:r>
      <w:r>
        <w:rPr/>
        <w:t> </w:t>
      </w:r>
    </w:p>
    <w:p>
      <w:pPr>
        <w:pStyle w:val="BodyText"/>
        <w:spacing w:before="11"/>
        <w:ind w:left="0"/>
        <w:rPr>
          <w:b/>
          <w:sz w:val="20"/>
        </w:rPr>
      </w:pPr>
    </w:p>
    <w:p>
      <w:pPr>
        <w:pStyle w:val="ListParagraph"/>
        <w:numPr>
          <w:ilvl w:val="1"/>
          <w:numId w:val="1"/>
        </w:numPr>
        <w:tabs>
          <w:tab w:pos="502" w:val="left" w:leader="none"/>
        </w:tabs>
        <w:spacing w:line="252" w:lineRule="auto" w:before="0" w:after="0"/>
        <w:ind w:left="117" w:right="825" w:firstLine="0"/>
        <w:jc w:val="left"/>
        <w:rPr>
          <w:sz w:val="19"/>
        </w:rPr>
      </w:pPr>
      <w:r>
        <w:rPr>
          <w:w w:val="105"/>
          <w:sz w:val="19"/>
        </w:rPr>
        <w:t>The Couple will at all times faithfully, industriously, and to the best of their skill, ability, experience and talents, perform all of the duties required as an active participant in the Relationship.</w:t>
      </w:r>
    </w:p>
    <w:p>
      <w:pPr>
        <w:pStyle w:val="ListParagraph"/>
        <w:numPr>
          <w:ilvl w:val="1"/>
          <w:numId w:val="1"/>
        </w:numPr>
        <w:tabs>
          <w:tab w:pos="502" w:val="left" w:leader="none"/>
        </w:tabs>
        <w:spacing w:line="240" w:lineRule="auto" w:before="0" w:after="0"/>
        <w:ind w:left="117" w:right="0" w:firstLine="0"/>
        <w:jc w:val="left"/>
        <w:rPr>
          <w:sz w:val="19"/>
        </w:rPr>
      </w:pPr>
      <w:r>
        <w:rPr>
          <w:w w:val="105"/>
          <w:sz w:val="19"/>
        </w:rPr>
        <w:t>The Couple agrees to consider renewal/renegotiation upon the completion of the contract</w:t>
      </w:r>
      <w:r>
        <w:rPr>
          <w:spacing w:val="-30"/>
          <w:w w:val="105"/>
          <w:sz w:val="19"/>
        </w:rPr>
        <w:t> </w:t>
      </w:r>
      <w:r>
        <w:rPr>
          <w:w w:val="105"/>
          <w:sz w:val="19"/>
        </w:rPr>
        <w:t>terms.</w:t>
      </w:r>
    </w:p>
    <w:p>
      <w:pPr>
        <w:pStyle w:val="ListParagraph"/>
        <w:numPr>
          <w:ilvl w:val="1"/>
          <w:numId w:val="1"/>
        </w:numPr>
        <w:tabs>
          <w:tab w:pos="502" w:val="left" w:leader="none"/>
        </w:tabs>
        <w:spacing w:line="252" w:lineRule="auto" w:before="16" w:after="0"/>
        <w:ind w:left="117" w:right="115" w:firstLine="0"/>
        <w:jc w:val="left"/>
        <w:rPr>
          <w:sz w:val="19"/>
        </w:rPr>
      </w:pPr>
      <w:r>
        <w:rPr>
          <w:w w:val="105"/>
          <w:sz w:val="19"/>
        </w:rPr>
        <w:t>Girlfriend will take on the position of Vice President of Research &amp; Development for KmikeyM (per Shareholder Question #42: “K5M Research Lab”). The result of R&amp;D activity will be documented and shared with Shareholders. Research and Development projects will be authored by both Girlfriend and</w:t>
      </w:r>
      <w:r>
        <w:rPr>
          <w:spacing w:val="-5"/>
          <w:w w:val="105"/>
          <w:sz w:val="19"/>
        </w:rPr>
        <w:t> </w:t>
      </w:r>
      <w:r>
        <w:rPr>
          <w:w w:val="105"/>
          <w:sz w:val="19"/>
        </w:rPr>
        <w:t>KmikeyM.</w:t>
      </w:r>
    </w:p>
    <w:p>
      <w:pPr>
        <w:pStyle w:val="ListParagraph"/>
        <w:numPr>
          <w:ilvl w:val="2"/>
          <w:numId w:val="1"/>
        </w:numPr>
        <w:tabs>
          <w:tab w:pos="1422" w:val="left" w:leader="none"/>
        </w:tabs>
        <w:spacing w:line="240" w:lineRule="auto" w:before="0" w:after="0"/>
        <w:ind w:left="837" w:right="0" w:firstLine="0"/>
        <w:jc w:val="left"/>
        <w:rPr>
          <w:sz w:val="19"/>
        </w:rPr>
      </w:pPr>
      <w:r>
        <w:rPr>
          <w:w w:val="105"/>
          <w:sz w:val="19"/>
        </w:rPr>
        <w:t>VP of R&amp;D will publicly share progress</w:t>
      </w:r>
      <w:r>
        <w:rPr>
          <w:spacing w:val="-16"/>
          <w:w w:val="105"/>
          <w:sz w:val="19"/>
        </w:rPr>
        <w:t> </w:t>
      </w:r>
      <w:r>
        <w:rPr>
          <w:w w:val="105"/>
          <w:sz w:val="19"/>
        </w:rPr>
        <w:t>quarterly.</w:t>
      </w:r>
    </w:p>
    <w:p>
      <w:pPr>
        <w:pStyle w:val="ListParagraph"/>
        <w:numPr>
          <w:ilvl w:val="2"/>
          <w:numId w:val="1"/>
        </w:numPr>
        <w:tabs>
          <w:tab w:pos="1439" w:val="left" w:leader="none"/>
        </w:tabs>
        <w:spacing w:line="240" w:lineRule="auto" w:before="11" w:after="0"/>
        <w:ind w:left="1438" w:right="0" w:hanging="601"/>
        <w:jc w:val="left"/>
        <w:rPr>
          <w:sz w:val="19"/>
        </w:rPr>
      </w:pPr>
      <w:r>
        <w:rPr>
          <w:w w:val="105"/>
          <w:sz w:val="19"/>
        </w:rPr>
        <w:t>R&amp;D budget requests over $300 must be approved by</w:t>
      </w:r>
      <w:r>
        <w:rPr>
          <w:spacing w:val="-20"/>
          <w:w w:val="105"/>
          <w:sz w:val="19"/>
        </w:rPr>
        <w:t> </w:t>
      </w:r>
      <w:r>
        <w:rPr>
          <w:w w:val="105"/>
          <w:sz w:val="19"/>
        </w:rPr>
        <w:t>Shareholders.</w:t>
      </w:r>
    </w:p>
    <w:p>
      <w:pPr>
        <w:pStyle w:val="ListParagraph"/>
        <w:numPr>
          <w:ilvl w:val="2"/>
          <w:numId w:val="1"/>
        </w:numPr>
        <w:tabs>
          <w:tab w:pos="1422" w:val="left" w:leader="none"/>
        </w:tabs>
        <w:spacing w:line="252" w:lineRule="auto" w:before="11" w:after="0"/>
        <w:ind w:left="837" w:right="176" w:firstLine="0"/>
        <w:jc w:val="left"/>
        <w:rPr>
          <w:sz w:val="19"/>
        </w:rPr>
      </w:pPr>
      <w:r>
        <w:rPr>
          <w:w w:val="105"/>
          <w:sz w:val="19"/>
        </w:rPr>
        <w:t>VP of R&amp;D will be compensated in shares for any new ventures that become profitable or result in major media</w:t>
      </w:r>
      <w:r>
        <w:rPr>
          <w:spacing w:val="-7"/>
          <w:w w:val="105"/>
          <w:sz w:val="19"/>
        </w:rPr>
        <w:t> </w:t>
      </w:r>
      <w:r>
        <w:rPr>
          <w:w w:val="105"/>
          <w:sz w:val="19"/>
        </w:rPr>
        <w:t>attention.</w:t>
      </w:r>
    </w:p>
    <w:p>
      <w:pPr>
        <w:pStyle w:val="BodyText"/>
        <w:ind w:left="0"/>
        <w:rPr>
          <w:sz w:val="24"/>
        </w:rPr>
      </w:pPr>
    </w:p>
    <w:p>
      <w:pPr>
        <w:pStyle w:val="Heading1"/>
        <w:spacing w:before="192"/>
      </w:pPr>
      <w:r>
        <w:rPr>
          <w:w w:val="105"/>
        </w:rPr>
        <w:t>Section II:  Privacy and Confidentiality</w:t>
      </w:r>
    </w:p>
    <w:p>
      <w:pPr>
        <w:pStyle w:val="BodyText"/>
        <w:spacing w:before="4"/>
        <w:ind w:left="0"/>
        <w:rPr>
          <w:b/>
          <w:sz w:val="21"/>
        </w:rPr>
      </w:pPr>
    </w:p>
    <w:p>
      <w:pPr>
        <w:pStyle w:val="ListParagraph"/>
        <w:numPr>
          <w:ilvl w:val="1"/>
          <w:numId w:val="2"/>
        </w:numPr>
        <w:tabs>
          <w:tab w:pos="502" w:val="left" w:leader="none"/>
        </w:tabs>
        <w:spacing w:line="252" w:lineRule="auto" w:before="0" w:after="0"/>
        <w:ind w:left="117" w:right="117" w:firstLine="0"/>
        <w:jc w:val="left"/>
        <w:rPr>
          <w:sz w:val="19"/>
        </w:rPr>
      </w:pPr>
      <w:r>
        <w:rPr>
          <w:w w:val="105"/>
          <w:sz w:val="19"/>
        </w:rPr>
        <w:t>The Couple shall not, except in the proper course of their duties during the continuance of the Relationship or after its termination, disclose to any other person, or make use of for their own benefit, any secret or confidential information relating to the Relationship or any associated business or projects, or any client, finances, activities, processes or methods of research, systems processes, trade secrets, customers, prospective customers or any other confidential or secret information of the Relationship or any such associated company or client which shall come to your knowledge during the</w:t>
      </w:r>
      <w:r>
        <w:rPr>
          <w:spacing w:val="-5"/>
          <w:w w:val="105"/>
          <w:sz w:val="19"/>
        </w:rPr>
        <w:t> </w:t>
      </w:r>
      <w:r>
        <w:rPr>
          <w:w w:val="105"/>
          <w:sz w:val="19"/>
        </w:rPr>
        <w:t>Relationship.</w:t>
      </w:r>
    </w:p>
    <w:p>
      <w:pPr>
        <w:pStyle w:val="ListParagraph"/>
        <w:numPr>
          <w:ilvl w:val="1"/>
          <w:numId w:val="2"/>
        </w:numPr>
        <w:tabs>
          <w:tab w:pos="502" w:val="left" w:leader="none"/>
        </w:tabs>
        <w:spacing w:line="252" w:lineRule="auto" w:before="0" w:after="0"/>
        <w:ind w:left="117" w:right="204" w:firstLine="0"/>
        <w:jc w:val="left"/>
        <w:rPr>
          <w:sz w:val="19"/>
        </w:rPr>
      </w:pPr>
      <w:r>
        <w:rPr>
          <w:w w:val="105"/>
          <w:sz w:val="19"/>
        </w:rPr>
        <w:t>The Couple will make available their geolocation (via the “Find My Friends” iPhone application, or similar technology) at all times, excepting instances in which revealing their location would compromise a pleasant surprise intended for the other party or would put either party at</w:t>
      </w:r>
      <w:r>
        <w:rPr>
          <w:spacing w:val="-14"/>
          <w:w w:val="105"/>
          <w:sz w:val="19"/>
        </w:rPr>
        <w:t> </w:t>
      </w:r>
      <w:r>
        <w:rPr>
          <w:w w:val="105"/>
          <w:sz w:val="19"/>
        </w:rPr>
        <w:t>risk.</w:t>
      </w:r>
    </w:p>
    <w:p>
      <w:pPr>
        <w:spacing w:after="0" w:line="252" w:lineRule="auto"/>
        <w:jc w:val="left"/>
        <w:rPr>
          <w:sz w:val="19"/>
        </w:rPr>
        <w:sectPr>
          <w:headerReference w:type="default" r:id="rId5"/>
          <w:type w:val="continuous"/>
          <w:pgSz w:w="12240" w:h="15840"/>
          <w:pgMar w:header="718" w:top="1420" w:bottom="280" w:left="1320" w:right="1340"/>
        </w:sectPr>
      </w:pPr>
    </w:p>
    <w:p>
      <w:pPr>
        <w:pStyle w:val="BodyText"/>
        <w:spacing w:before="10"/>
        <w:ind w:left="0"/>
        <w:rPr>
          <w:sz w:val="11"/>
        </w:rPr>
      </w:pPr>
    </w:p>
    <w:p>
      <w:pPr>
        <w:pStyle w:val="Heading1"/>
        <w:spacing w:before="107"/>
      </w:pPr>
      <w:r>
        <w:rPr>
          <w:w w:val="105"/>
        </w:rPr>
        <w:t>Section  III: Finances</w:t>
      </w:r>
    </w:p>
    <w:p>
      <w:pPr>
        <w:pStyle w:val="BodyText"/>
        <w:spacing w:before="11"/>
        <w:ind w:left="0"/>
        <w:rPr>
          <w:b/>
          <w:sz w:val="20"/>
        </w:rPr>
      </w:pPr>
    </w:p>
    <w:p>
      <w:pPr>
        <w:pStyle w:val="ListParagraph"/>
        <w:numPr>
          <w:ilvl w:val="1"/>
          <w:numId w:val="3"/>
        </w:numPr>
        <w:tabs>
          <w:tab w:pos="518" w:val="left" w:leader="none"/>
        </w:tabs>
        <w:spacing w:line="252" w:lineRule="auto" w:before="0" w:after="0"/>
        <w:ind w:left="117" w:right="517" w:firstLine="0"/>
        <w:jc w:val="left"/>
        <w:rPr>
          <w:sz w:val="19"/>
        </w:rPr>
      </w:pPr>
      <w:r>
        <w:rPr>
          <w:w w:val="105"/>
          <w:sz w:val="19"/>
        </w:rPr>
        <w:t>The Couple shall provide for all individual expenses separately and all joint expenses will be split</w:t>
      </w:r>
      <w:r>
        <w:rPr>
          <w:spacing w:val="-2"/>
          <w:w w:val="105"/>
          <w:sz w:val="19"/>
        </w:rPr>
        <w:t> </w:t>
      </w:r>
      <w:r>
        <w:rPr>
          <w:w w:val="105"/>
          <w:sz w:val="19"/>
        </w:rPr>
        <w:t>fairly.</w:t>
      </w:r>
    </w:p>
    <w:p>
      <w:pPr>
        <w:pStyle w:val="ListParagraph"/>
        <w:numPr>
          <w:ilvl w:val="1"/>
          <w:numId w:val="3"/>
        </w:numPr>
        <w:tabs>
          <w:tab w:pos="502" w:val="left" w:leader="none"/>
        </w:tabs>
        <w:spacing w:line="256" w:lineRule="auto" w:before="0" w:after="0"/>
        <w:ind w:left="117" w:right="695" w:firstLine="0"/>
        <w:jc w:val="left"/>
        <w:rPr>
          <w:sz w:val="19"/>
        </w:rPr>
      </w:pPr>
      <w:r>
        <w:rPr>
          <w:w w:val="105"/>
          <w:sz w:val="19"/>
        </w:rPr>
        <w:t>Either party may, at their own discretion and without cause, institute an Equal Pay Policy (“EPP”).</w:t>
      </w:r>
    </w:p>
    <w:p>
      <w:pPr>
        <w:pStyle w:val="ListParagraph"/>
        <w:numPr>
          <w:ilvl w:val="2"/>
          <w:numId w:val="3"/>
        </w:numPr>
        <w:tabs>
          <w:tab w:pos="1422" w:val="left" w:leader="none"/>
        </w:tabs>
        <w:spacing w:line="224" w:lineRule="exact" w:before="0" w:after="0"/>
        <w:ind w:left="837" w:right="0" w:firstLine="0"/>
        <w:jc w:val="left"/>
        <w:rPr>
          <w:sz w:val="19"/>
        </w:rPr>
      </w:pPr>
      <w:r>
        <w:rPr>
          <w:w w:val="105"/>
          <w:sz w:val="19"/>
        </w:rPr>
        <w:t>EPP requires that all expenses are split on the basis of relative</w:t>
      </w:r>
      <w:r>
        <w:rPr>
          <w:spacing w:val="-23"/>
          <w:w w:val="105"/>
          <w:sz w:val="19"/>
        </w:rPr>
        <w:t> </w:t>
      </w:r>
      <w:r>
        <w:rPr>
          <w:w w:val="105"/>
          <w:sz w:val="19"/>
        </w:rPr>
        <w:t>income.</w:t>
      </w:r>
    </w:p>
    <w:p>
      <w:pPr>
        <w:pStyle w:val="ListParagraph"/>
        <w:numPr>
          <w:ilvl w:val="2"/>
          <w:numId w:val="3"/>
        </w:numPr>
        <w:tabs>
          <w:tab w:pos="1422" w:val="left" w:leader="none"/>
        </w:tabs>
        <w:spacing w:line="252" w:lineRule="auto" w:before="11" w:after="0"/>
        <w:ind w:left="837" w:right="264" w:firstLine="0"/>
        <w:jc w:val="left"/>
        <w:rPr>
          <w:sz w:val="19"/>
        </w:rPr>
      </w:pPr>
      <w:r>
        <w:rPr>
          <w:w w:val="105"/>
          <w:sz w:val="19"/>
        </w:rPr>
        <w:t>EPP requires that all costs to be split are recorded and kept on file for the duration of the</w:t>
      </w:r>
      <w:r>
        <w:rPr>
          <w:spacing w:val="-3"/>
          <w:w w:val="105"/>
          <w:sz w:val="19"/>
        </w:rPr>
        <w:t> </w:t>
      </w:r>
      <w:r>
        <w:rPr>
          <w:w w:val="105"/>
          <w:sz w:val="19"/>
        </w:rPr>
        <w:t>contract.</w:t>
      </w:r>
    </w:p>
    <w:p>
      <w:pPr>
        <w:pStyle w:val="ListParagraph"/>
        <w:numPr>
          <w:ilvl w:val="2"/>
          <w:numId w:val="3"/>
        </w:numPr>
        <w:tabs>
          <w:tab w:pos="1422" w:val="left" w:leader="none"/>
        </w:tabs>
        <w:spacing w:line="240" w:lineRule="auto" w:before="0" w:after="0"/>
        <w:ind w:left="837" w:right="0" w:firstLine="0"/>
        <w:jc w:val="left"/>
        <w:rPr>
          <w:sz w:val="19"/>
        </w:rPr>
      </w:pPr>
      <w:r>
        <w:rPr>
          <w:w w:val="105"/>
          <w:sz w:val="19"/>
        </w:rPr>
        <w:t>Once EPP is instituted it shall remain in effect for the duration of the</w:t>
      </w:r>
      <w:r>
        <w:rPr>
          <w:spacing w:val="-15"/>
          <w:w w:val="105"/>
          <w:sz w:val="19"/>
        </w:rPr>
        <w:t> </w:t>
      </w:r>
      <w:r>
        <w:rPr>
          <w:w w:val="105"/>
          <w:sz w:val="19"/>
        </w:rPr>
        <w:t>contract.</w:t>
      </w:r>
    </w:p>
    <w:p>
      <w:pPr>
        <w:pStyle w:val="ListParagraph"/>
        <w:numPr>
          <w:ilvl w:val="1"/>
          <w:numId w:val="3"/>
        </w:numPr>
        <w:tabs>
          <w:tab w:pos="518" w:val="left" w:leader="none"/>
        </w:tabs>
        <w:spacing w:line="252" w:lineRule="auto" w:before="12" w:after="0"/>
        <w:ind w:left="117" w:right="169" w:firstLine="0"/>
        <w:jc w:val="both"/>
        <w:rPr>
          <w:sz w:val="19"/>
        </w:rPr>
      </w:pPr>
      <w:r>
        <w:rPr>
          <w:w w:val="105"/>
          <w:sz w:val="19"/>
        </w:rPr>
        <w:t>The Couple’s shared residence will be visited biweekly by a professional housekeeper, the cost of which is to be split fairly. Between visits by the professional housekeeper the Couple will maintain a neat and orderly</w:t>
      </w:r>
      <w:r>
        <w:rPr>
          <w:spacing w:val="-10"/>
          <w:w w:val="105"/>
          <w:sz w:val="19"/>
        </w:rPr>
        <w:t> </w:t>
      </w:r>
      <w:r>
        <w:rPr>
          <w:w w:val="105"/>
          <w:sz w:val="19"/>
        </w:rPr>
        <w:t>house.</w:t>
      </w:r>
    </w:p>
    <w:p>
      <w:pPr>
        <w:pStyle w:val="ListParagraph"/>
        <w:numPr>
          <w:ilvl w:val="1"/>
          <w:numId w:val="3"/>
        </w:numPr>
        <w:tabs>
          <w:tab w:pos="518" w:val="left" w:leader="none"/>
        </w:tabs>
        <w:spacing w:line="240" w:lineRule="auto" w:before="0" w:after="0"/>
        <w:ind w:left="117" w:right="0" w:firstLine="0"/>
        <w:jc w:val="left"/>
        <w:rPr>
          <w:sz w:val="19"/>
        </w:rPr>
      </w:pPr>
      <w:r>
        <w:rPr>
          <w:w w:val="105"/>
          <w:sz w:val="19"/>
        </w:rPr>
        <w:t>As renters the Couple will commit to the following long term improvements to their</w:t>
      </w:r>
      <w:r>
        <w:rPr>
          <w:spacing w:val="-19"/>
          <w:w w:val="105"/>
          <w:sz w:val="19"/>
        </w:rPr>
        <w:t> </w:t>
      </w:r>
      <w:r>
        <w:rPr>
          <w:w w:val="105"/>
          <w:sz w:val="19"/>
        </w:rPr>
        <w:t>residence:</w:t>
      </w:r>
    </w:p>
    <w:p>
      <w:pPr>
        <w:pStyle w:val="ListParagraph"/>
        <w:numPr>
          <w:ilvl w:val="2"/>
          <w:numId w:val="3"/>
        </w:numPr>
        <w:tabs>
          <w:tab w:pos="1439" w:val="left" w:leader="none"/>
        </w:tabs>
        <w:spacing w:line="252" w:lineRule="auto" w:before="11" w:after="0"/>
        <w:ind w:left="837" w:right="153" w:firstLine="0"/>
        <w:jc w:val="left"/>
        <w:rPr>
          <w:sz w:val="19"/>
        </w:rPr>
      </w:pPr>
      <w:r>
        <w:rPr>
          <w:w w:val="105"/>
          <w:sz w:val="19"/>
        </w:rPr>
        <w:t>The Couple will budget $1000 annually for the purpose of accumulating art for display in their shared</w:t>
      </w:r>
      <w:r>
        <w:rPr>
          <w:spacing w:val="-3"/>
          <w:w w:val="105"/>
          <w:sz w:val="19"/>
        </w:rPr>
        <w:t> </w:t>
      </w:r>
      <w:r>
        <w:rPr>
          <w:w w:val="105"/>
          <w:sz w:val="19"/>
        </w:rPr>
        <w:t>residence.</w:t>
      </w:r>
    </w:p>
    <w:p>
      <w:pPr>
        <w:pStyle w:val="ListParagraph"/>
        <w:numPr>
          <w:ilvl w:val="2"/>
          <w:numId w:val="3"/>
        </w:numPr>
        <w:tabs>
          <w:tab w:pos="1439" w:val="left" w:leader="none"/>
        </w:tabs>
        <w:spacing w:line="252" w:lineRule="auto" w:before="4" w:after="0"/>
        <w:ind w:left="837" w:right="208" w:firstLine="0"/>
        <w:jc w:val="left"/>
        <w:rPr>
          <w:sz w:val="19"/>
        </w:rPr>
      </w:pPr>
      <w:r>
        <w:rPr>
          <w:w w:val="105"/>
          <w:sz w:val="19"/>
        </w:rPr>
        <w:t>The couple will work to replace IKEA furniture. No additional IKEA furniture is to be acquired for the</w:t>
      </w:r>
      <w:r>
        <w:rPr>
          <w:spacing w:val="-4"/>
          <w:w w:val="105"/>
          <w:sz w:val="19"/>
        </w:rPr>
        <w:t> </w:t>
      </w:r>
      <w:r>
        <w:rPr>
          <w:w w:val="105"/>
          <w:sz w:val="19"/>
        </w:rPr>
        <w:t>house.</w:t>
      </w:r>
    </w:p>
    <w:p>
      <w:pPr>
        <w:pStyle w:val="BodyText"/>
        <w:ind w:left="0"/>
        <w:rPr>
          <w:sz w:val="24"/>
        </w:rPr>
      </w:pPr>
    </w:p>
    <w:p>
      <w:pPr>
        <w:pStyle w:val="Heading1"/>
      </w:pPr>
      <w:r>
        <w:rPr>
          <w:w w:val="105"/>
        </w:rPr>
        <w:t>SECTION IV: Vehicles</w:t>
      </w:r>
    </w:p>
    <w:p>
      <w:pPr>
        <w:pStyle w:val="BodyText"/>
        <w:spacing w:before="10"/>
        <w:ind w:left="0"/>
        <w:rPr>
          <w:b/>
          <w:sz w:val="20"/>
        </w:rPr>
      </w:pPr>
    </w:p>
    <w:p>
      <w:pPr>
        <w:pStyle w:val="ListParagraph"/>
        <w:numPr>
          <w:ilvl w:val="1"/>
          <w:numId w:val="4"/>
        </w:numPr>
        <w:tabs>
          <w:tab w:pos="518" w:val="left" w:leader="none"/>
        </w:tabs>
        <w:spacing w:line="252" w:lineRule="auto" w:before="1" w:after="0"/>
        <w:ind w:left="117" w:right="119" w:firstLine="0"/>
        <w:jc w:val="left"/>
        <w:rPr>
          <w:sz w:val="19"/>
        </w:rPr>
      </w:pPr>
      <w:r>
        <w:rPr>
          <w:w w:val="105"/>
          <w:sz w:val="19"/>
        </w:rPr>
        <w:t>Any vehicle owned by the Couple is to be given an interior vacuum and wipe down once monthly. The responsibility of performing this duty will alternate between Boyfriend and Girlfriend each month; the responsible party retains the right to outsource the task to a suitable third</w:t>
      </w:r>
      <w:r>
        <w:rPr>
          <w:spacing w:val="-21"/>
          <w:w w:val="105"/>
          <w:sz w:val="19"/>
        </w:rPr>
        <w:t> </w:t>
      </w:r>
      <w:r>
        <w:rPr>
          <w:w w:val="105"/>
          <w:sz w:val="19"/>
        </w:rPr>
        <w:t>party.</w:t>
      </w:r>
    </w:p>
    <w:p>
      <w:pPr>
        <w:pStyle w:val="ListParagraph"/>
        <w:numPr>
          <w:ilvl w:val="1"/>
          <w:numId w:val="4"/>
        </w:numPr>
        <w:tabs>
          <w:tab w:pos="518" w:val="left" w:leader="none"/>
        </w:tabs>
        <w:spacing w:line="252" w:lineRule="auto" w:before="0" w:after="0"/>
        <w:ind w:left="117" w:right="103" w:firstLine="0"/>
        <w:jc w:val="left"/>
        <w:rPr>
          <w:sz w:val="19"/>
        </w:rPr>
      </w:pPr>
      <w:r>
        <w:rPr>
          <w:w w:val="105"/>
          <w:sz w:val="19"/>
        </w:rPr>
        <w:t>Vehicle costs including payments, insurance, maintenance and gasoline purchases will be shared fairly.</w:t>
      </w:r>
    </w:p>
    <w:p>
      <w:pPr>
        <w:pStyle w:val="ListParagraph"/>
        <w:numPr>
          <w:ilvl w:val="1"/>
          <w:numId w:val="4"/>
        </w:numPr>
        <w:tabs>
          <w:tab w:pos="502" w:val="left" w:leader="none"/>
        </w:tabs>
        <w:spacing w:line="252" w:lineRule="auto" w:before="4" w:after="0"/>
        <w:ind w:left="117" w:right="423" w:firstLine="0"/>
        <w:jc w:val="left"/>
        <w:rPr>
          <w:sz w:val="19"/>
        </w:rPr>
      </w:pPr>
      <w:r>
        <w:rPr>
          <w:w w:val="105"/>
          <w:sz w:val="19"/>
        </w:rPr>
        <w:t>Any damage or fines caused by driver negligence are the responsibility of current driver, or in the case of parking citations, the driver who parked the</w:t>
      </w:r>
      <w:r>
        <w:rPr>
          <w:spacing w:val="-16"/>
          <w:w w:val="105"/>
          <w:sz w:val="19"/>
        </w:rPr>
        <w:t> </w:t>
      </w:r>
      <w:r>
        <w:rPr>
          <w:w w:val="105"/>
          <w:sz w:val="19"/>
        </w:rPr>
        <w:t>vehicle.</w:t>
      </w:r>
    </w:p>
    <w:p>
      <w:pPr>
        <w:pStyle w:val="BodyText"/>
        <w:ind w:left="0"/>
        <w:rPr>
          <w:sz w:val="24"/>
        </w:rPr>
      </w:pPr>
    </w:p>
    <w:p>
      <w:pPr>
        <w:pStyle w:val="Heading1"/>
      </w:pPr>
      <w:r>
        <w:rPr>
          <w:w w:val="105"/>
        </w:rPr>
        <w:t>SECTION V: Time</w:t>
      </w:r>
    </w:p>
    <w:p>
      <w:pPr>
        <w:pStyle w:val="BodyText"/>
        <w:spacing w:before="11"/>
        <w:ind w:left="0"/>
        <w:rPr>
          <w:b/>
          <w:sz w:val="20"/>
        </w:rPr>
      </w:pPr>
    </w:p>
    <w:p>
      <w:pPr>
        <w:pStyle w:val="ListParagraph"/>
        <w:numPr>
          <w:ilvl w:val="1"/>
          <w:numId w:val="5"/>
        </w:numPr>
        <w:tabs>
          <w:tab w:pos="518" w:val="left" w:leader="none"/>
        </w:tabs>
        <w:spacing w:line="252" w:lineRule="auto" w:before="0" w:after="0"/>
        <w:ind w:left="117" w:right="834" w:firstLine="0"/>
        <w:jc w:val="left"/>
        <w:rPr>
          <w:sz w:val="19"/>
        </w:rPr>
      </w:pPr>
      <w:r>
        <w:rPr>
          <w:w w:val="105"/>
          <w:sz w:val="19"/>
        </w:rPr>
        <w:t>A minimum of one evening per week is to be dedicated to spending time together, with or without guests, as negotiable. “Evening” begins at 6:05</w:t>
      </w:r>
      <w:r>
        <w:rPr>
          <w:spacing w:val="-15"/>
          <w:w w:val="105"/>
          <w:sz w:val="19"/>
        </w:rPr>
        <w:t> </w:t>
      </w:r>
      <w:r>
        <w:rPr>
          <w:w w:val="105"/>
          <w:sz w:val="19"/>
        </w:rPr>
        <w:t>PM.</w:t>
      </w:r>
    </w:p>
    <w:p>
      <w:pPr>
        <w:pStyle w:val="ListParagraph"/>
        <w:numPr>
          <w:ilvl w:val="2"/>
          <w:numId w:val="5"/>
        </w:numPr>
        <w:tabs>
          <w:tab w:pos="1422" w:val="left" w:leader="none"/>
        </w:tabs>
        <w:spacing w:line="252" w:lineRule="auto" w:before="0" w:after="0"/>
        <w:ind w:left="837" w:right="709" w:firstLine="0"/>
        <w:jc w:val="left"/>
        <w:rPr>
          <w:sz w:val="19"/>
        </w:rPr>
      </w:pPr>
      <w:r>
        <w:rPr>
          <w:w w:val="105"/>
          <w:sz w:val="19"/>
        </w:rPr>
        <w:t>Should one or more weeks pass without the ability to spend an evening together, unused evenings will accrue and may be exercised indefinitely in the</w:t>
      </w:r>
      <w:r>
        <w:rPr>
          <w:spacing w:val="-28"/>
          <w:w w:val="105"/>
          <w:sz w:val="19"/>
        </w:rPr>
        <w:t> </w:t>
      </w:r>
      <w:r>
        <w:rPr>
          <w:w w:val="105"/>
          <w:sz w:val="19"/>
        </w:rPr>
        <w:t>future.</w:t>
      </w:r>
    </w:p>
    <w:p>
      <w:pPr>
        <w:pStyle w:val="ListParagraph"/>
        <w:numPr>
          <w:ilvl w:val="1"/>
          <w:numId w:val="5"/>
        </w:numPr>
        <w:tabs>
          <w:tab w:pos="518" w:val="left" w:leader="none"/>
        </w:tabs>
        <w:spacing w:line="252" w:lineRule="auto" w:before="0" w:after="0"/>
        <w:ind w:left="117" w:right="286" w:firstLine="0"/>
        <w:jc w:val="left"/>
        <w:rPr>
          <w:sz w:val="19"/>
        </w:rPr>
      </w:pPr>
      <w:r>
        <w:rPr>
          <w:w w:val="105"/>
          <w:sz w:val="19"/>
        </w:rPr>
        <w:t>A minimum of one morning per week is to be dedicated to spending time together in a leisurely manner. “Morning” ends at 12:01</w:t>
      </w:r>
      <w:r>
        <w:rPr>
          <w:spacing w:val="-10"/>
          <w:w w:val="105"/>
          <w:sz w:val="19"/>
        </w:rPr>
        <w:t> </w:t>
      </w:r>
      <w:r>
        <w:rPr>
          <w:w w:val="105"/>
          <w:sz w:val="19"/>
        </w:rPr>
        <w:t>PM.</w:t>
      </w:r>
    </w:p>
    <w:p>
      <w:pPr>
        <w:pStyle w:val="ListParagraph"/>
        <w:numPr>
          <w:ilvl w:val="2"/>
          <w:numId w:val="5"/>
        </w:numPr>
        <w:tabs>
          <w:tab w:pos="1422" w:val="left" w:leader="none"/>
        </w:tabs>
        <w:spacing w:line="252" w:lineRule="auto" w:before="4" w:after="0"/>
        <w:ind w:left="837" w:right="772" w:firstLine="0"/>
        <w:jc w:val="left"/>
        <w:rPr>
          <w:sz w:val="19"/>
        </w:rPr>
      </w:pPr>
      <w:r>
        <w:rPr>
          <w:w w:val="105"/>
          <w:sz w:val="19"/>
        </w:rPr>
        <w:t>Should one or more weeks pass without the ability to spend a morning together, unused mornings will not</w:t>
      </w:r>
      <w:r>
        <w:rPr>
          <w:spacing w:val="-13"/>
          <w:w w:val="105"/>
          <w:sz w:val="19"/>
        </w:rPr>
        <w:t> </w:t>
      </w:r>
      <w:r>
        <w:rPr>
          <w:w w:val="105"/>
          <w:sz w:val="19"/>
        </w:rPr>
        <w:t>accrue.</w:t>
      </w:r>
    </w:p>
    <w:p>
      <w:pPr>
        <w:pStyle w:val="BodyText"/>
        <w:spacing w:line="252" w:lineRule="auto"/>
        <w:ind w:left="1557" w:right="134"/>
      </w:pPr>
      <w:r>
        <w:rPr>
          <w:b/>
          <w:w w:val="105"/>
        </w:rPr>
        <w:t>5.2.1.1 </w:t>
      </w:r>
      <w:r>
        <w:rPr>
          <w:w w:val="105"/>
        </w:rPr>
        <w:t>More than three consecutive weeks without opportunity to spend a morning together will automatically force the Couple to take a vacation together lasting a minimum of three days.</w:t>
      </w:r>
    </w:p>
    <w:p>
      <w:pPr>
        <w:pStyle w:val="ListParagraph"/>
        <w:numPr>
          <w:ilvl w:val="2"/>
          <w:numId w:val="5"/>
        </w:numPr>
        <w:tabs>
          <w:tab w:pos="1422" w:val="left" w:leader="none"/>
        </w:tabs>
        <w:spacing w:line="240" w:lineRule="auto" w:before="0" w:after="0"/>
        <w:ind w:left="837" w:right="0" w:firstLine="0"/>
        <w:jc w:val="left"/>
        <w:rPr>
          <w:sz w:val="19"/>
        </w:rPr>
      </w:pPr>
      <w:r>
        <w:rPr>
          <w:w w:val="105"/>
          <w:sz w:val="19"/>
        </w:rPr>
        <w:t>Spending leisurely mornings in matching Brooks Brothers pajamas is</w:t>
      </w:r>
      <w:r>
        <w:rPr>
          <w:spacing w:val="-11"/>
          <w:w w:val="105"/>
          <w:sz w:val="19"/>
        </w:rPr>
        <w:t> </w:t>
      </w:r>
      <w:r>
        <w:rPr>
          <w:w w:val="105"/>
          <w:sz w:val="19"/>
        </w:rPr>
        <w:t>encouraged.</w:t>
      </w:r>
    </w:p>
    <w:p>
      <w:pPr>
        <w:spacing w:after="0" w:line="240" w:lineRule="auto"/>
        <w:jc w:val="left"/>
        <w:rPr>
          <w:sz w:val="19"/>
        </w:rPr>
        <w:sectPr>
          <w:pgSz w:w="12240" w:h="15840"/>
          <w:pgMar w:header="718" w:footer="0" w:top="1420" w:bottom="280" w:left="1320" w:right="1340"/>
        </w:sectPr>
      </w:pPr>
    </w:p>
    <w:p>
      <w:pPr>
        <w:pStyle w:val="BodyText"/>
        <w:spacing w:before="10"/>
        <w:ind w:left="0"/>
        <w:rPr>
          <w:sz w:val="11"/>
        </w:rPr>
      </w:pPr>
    </w:p>
    <w:p>
      <w:pPr>
        <w:pStyle w:val="Heading1"/>
        <w:spacing w:before="107"/>
      </w:pPr>
      <w:r>
        <w:rPr>
          <w:w w:val="105"/>
        </w:rPr>
        <w:t>SECTION VI: Sex</w:t>
      </w:r>
    </w:p>
    <w:p>
      <w:pPr>
        <w:pStyle w:val="BodyText"/>
        <w:spacing w:before="11"/>
        <w:ind w:left="0"/>
        <w:rPr>
          <w:b/>
          <w:sz w:val="20"/>
        </w:rPr>
      </w:pPr>
    </w:p>
    <w:p>
      <w:pPr>
        <w:pStyle w:val="ListParagraph"/>
        <w:numPr>
          <w:ilvl w:val="1"/>
          <w:numId w:val="6"/>
        </w:numPr>
        <w:tabs>
          <w:tab w:pos="518" w:val="left" w:leader="none"/>
        </w:tabs>
        <w:spacing w:line="252" w:lineRule="auto" w:before="0" w:after="0"/>
        <w:ind w:left="117" w:right="268" w:firstLine="0"/>
        <w:jc w:val="left"/>
        <w:rPr>
          <w:sz w:val="19"/>
        </w:rPr>
      </w:pPr>
      <w:r>
        <w:rPr>
          <w:w w:val="105"/>
          <w:sz w:val="19"/>
        </w:rPr>
        <w:t>Sexual relations, with the goal of mutual satisfaction, must take place at minimum three times per week excepting periods of illness, separation, and conditions that prevent the enjoyment of</w:t>
      </w:r>
      <w:r>
        <w:rPr>
          <w:spacing w:val="-29"/>
          <w:w w:val="105"/>
          <w:sz w:val="19"/>
        </w:rPr>
        <w:t> </w:t>
      </w:r>
      <w:r>
        <w:rPr>
          <w:w w:val="105"/>
          <w:sz w:val="19"/>
        </w:rPr>
        <w:t>sex.</w:t>
      </w:r>
    </w:p>
    <w:p>
      <w:pPr>
        <w:pStyle w:val="ListParagraph"/>
        <w:numPr>
          <w:ilvl w:val="2"/>
          <w:numId w:val="6"/>
        </w:numPr>
        <w:tabs>
          <w:tab w:pos="1439" w:val="left" w:leader="none"/>
        </w:tabs>
        <w:spacing w:line="254" w:lineRule="auto" w:before="0" w:after="0"/>
        <w:ind w:left="837" w:right="603" w:firstLine="0"/>
        <w:jc w:val="both"/>
        <w:rPr>
          <w:sz w:val="19"/>
        </w:rPr>
      </w:pPr>
      <w:r>
        <w:rPr>
          <w:w w:val="105"/>
          <w:sz w:val="19"/>
        </w:rPr>
        <w:t>Should sexual relations cease for a duration of longer than two (2) weeks the non- interested party shall engage in limited sexual contact for the pleasure of the interested party at their</w:t>
      </w:r>
      <w:r>
        <w:rPr>
          <w:spacing w:val="-7"/>
          <w:w w:val="105"/>
          <w:sz w:val="19"/>
        </w:rPr>
        <w:t> </w:t>
      </w:r>
      <w:r>
        <w:rPr>
          <w:w w:val="105"/>
          <w:sz w:val="19"/>
        </w:rPr>
        <w:t>request.</w:t>
      </w:r>
    </w:p>
    <w:p>
      <w:pPr>
        <w:pStyle w:val="ListParagraph"/>
        <w:numPr>
          <w:ilvl w:val="1"/>
          <w:numId w:val="6"/>
        </w:numPr>
        <w:tabs>
          <w:tab w:pos="518" w:val="left" w:leader="none"/>
        </w:tabs>
        <w:spacing w:line="226" w:lineRule="exact" w:before="0" w:after="0"/>
        <w:ind w:left="117" w:right="0" w:firstLine="0"/>
        <w:jc w:val="left"/>
        <w:rPr>
          <w:sz w:val="19"/>
        </w:rPr>
      </w:pPr>
      <w:r>
        <w:rPr>
          <w:w w:val="105"/>
          <w:sz w:val="19"/>
        </w:rPr>
        <w:t>Nicknames will not be given to</w:t>
      </w:r>
      <w:r>
        <w:rPr>
          <w:spacing w:val="-7"/>
          <w:w w:val="105"/>
          <w:sz w:val="19"/>
        </w:rPr>
        <w:t> </w:t>
      </w:r>
      <w:r>
        <w:rPr>
          <w:w w:val="105"/>
          <w:sz w:val="19"/>
        </w:rPr>
        <w:t>genitalia.</w:t>
      </w:r>
    </w:p>
    <w:p>
      <w:pPr>
        <w:pStyle w:val="ListParagraph"/>
        <w:numPr>
          <w:ilvl w:val="1"/>
          <w:numId w:val="6"/>
        </w:numPr>
        <w:tabs>
          <w:tab w:pos="518" w:val="left" w:leader="none"/>
        </w:tabs>
        <w:spacing w:line="240" w:lineRule="auto" w:before="11" w:after="0"/>
        <w:ind w:left="117" w:right="0" w:firstLine="0"/>
        <w:jc w:val="left"/>
        <w:rPr>
          <w:sz w:val="19"/>
        </w:rPr>
      </w:pPr>
      <w:r>
        <w:rPr>
          <w:w w:val="105"/>
          <w:sz w:val="19"/>
        </w:rPr>
        <w:t>Sexual relations will be conducted solely for pleasure with no intent of</w:t>
      </w:r>
      <w:r>
        <w:rPr>
          <w:spacing w:val="-11"/>
          <w:w w:val="105"/>
          <w:sz w:val="19"/>
        </w:rPr>
        <w:t> </w:t>
      </w:r>
      <w:r>
        <w:rPr>
          <w:w w:val="105"/>
          <w:sz w:val="19"/>
        </w:rPr>
        <w:t>procreation.</w:t>
      </w:r>
    </w:p>
    <w:p>
      <w:pPr>
        <w:pStyle w:val="ListParagraph"/>
        <w:numPr>
          <w:ilvl w:val="2"/>
          <w:numId w:val="6"/>
        </w:numPr>
        <w:tabs>
          <w:tab w:pos="1439" w:val="left" w:leader="none"/>
        </w:tabs>
        <w:spacing w:line="240" w:lineRule="auto" w:before="11" w:after="0"/>
        <w:ind w:left="1438" w:right="0" w:hanging="601"/>
        <w:jc w:val="left"/>
        <w:rPr>
          <w:sz w:val="19"/>
        </w:rPr>
      </w:pPr>
      <w:r>
        <w:rPr>
          <w:w w:val="105"/>
          <w:sz w:val="19"/>
        </w:rPr>
        <w:t>Precautions will be taken to avoid</w:t>
      </w:r>
      <w:r>
        <w:rPr>
          <w:spacing w:val="-16"/>
          <w:w w:val="105"/>
          <w:sz w:val="19"/>
        </w:rPr>
        <w:t> </w:t>
      </w:r>
      <w:r>
        <w:rPr>
          <w:w w:val="105"/>
          <w:sz w:val="19"/>
        </w:rPr>
        <w:t>pregnancy.</w:t>
      </w:r>
    </w:p>
    <w:p>
      <w:pPr>
        <w:pStyle w:val="ListParagraph"/>
        <w:numPr>
          <w:ilvl w:val="2"/>
          <w:numId w:val="6"/>
        </w:numPr>
        <w:tabs>
          <w:tab w:pos="1439" w:val="left" w:leader="none"/>
        </w:tabs>
        <w:spacing w:line="240" w:lineRule="auto" w:before="11" w:after="0"/>
        <w:ind w:left="1438" w:right="0" w:hanging="601"/>
        <w:jc w:val="left"/>
        <w:rPr>
          <w:sz w:val="19"/>
        </w:rPr>
      </w:pPr>
      <w:r>
        <w:rPr>
          <w:w w:val="105"/>
          <w:sz w:val="19"/>
        </w:rPr>
        <w:t>Precautions that affect the body of Girlfriend will be paid for by</w:t>
      </w:r>
      <w:r>
        <w:rPr>
          <w:spacing w:val="-22"/>
          <w:w w:val="105"/>
          <w:sz w:val="19"/>
        </w:rPr>
        <w:t> </w:t>
      </w:r>
      <w:r>
        <w:rPr>
          <w:w w:val="105"/>
          <w:sz w:val="19"/>
        </w:rPr>
        <w:t>Boyfriend.</w:t>
      </w:r>
    </w:p>
    <w:p>
      <w:pPr>
        <w:pStyle w:val="ListParagraph"/>
        <w:numPr>
          <w:ilvl w:val="1"/>
          <w:numId w:val="6"/>
        </w:numPr>
        <w:tabs>
          <w:tab w:pos="518" w:val="left" w:leader="none"/>
        </w:tabs>
        <w:spacing w:line="252" w:lineRule="auto" w:before="11" w:after="0"/>
        <w:ind w:left="117" w:right="110" w:firstLine="0"/>
        <w:jc w:val="left"/>
        <w:rPr>
          <w:sz w:val="19"/>
        </w:rPr>
      </w:pPr>
      <w:r>
        <w:rPr>
          <w:w w:val="105"/>
          <w:sz w:val="19"/>
        </w:rPr>
        <w:t>Sexual fantasies, fetishes, and explorations will be conducted under the Dan Savage rule of GGG (</w:t>
      </w:r>
      <w:hyperlink r:id="rId6">
        <w:r>
          <w:rPr>
            <w:color w:val="1155CC"/>
            <w:w w:val="105"/>
            <w:sz w:val="19"/>
            <w:u w:val="single" w:color="1155CC"/>
          </w:rPr>
          <w:t>http://tinyurl.com/66z65k)</w:t>
        </w:r>
      </w:hyperlink>
    </w:p>
    <w:p>
      <w:pPr>
        <w:pStyle w:val="ListParagraph"/>
        <w:numPr>
          <w:ilvl w:val="1"/>
          <w:numId w:val="6"/>
        </w:numPr>
        <w:tabs>
          <w:tab w:pos="518" w:val="left" w:leader="none"/>
        </w:tabs>
        <w:spacing w:line="254" w:lineRule="auto" w:before="0" w:after="0"/>
        <w:ind w:left="117" w:right="332" w:firstLine="0"/>
        <w:jc w:val="left"/>
        <w:rPr>
          <w:sz w:val="19"/>
        </w:rPr>
      </w:pPr>
      <w:r>
        <w:rPr>
          <w:w w:val="105"/>
          <w:sz w:val="19"/>
        </w:rPr>
        <w:t>Public Display of Affection (PDA) shall be limited to the following: a brief, friendly kiss on the hand, cheek, lips; hand-holding; arms around waists/shoulders; a mostly discrete pat on the butt; a hand on the knee; pinching; friendly punching; hugs; “footsie”; tasteful making out in the case of drunkenness, darkness or</w:t>
      </w:r>
      <w:r>
        <w:rPr>
          <w:spacing w:val="-15"/>
          <w:w w:val="105"/>
          <w:sz w:val="19"/>
        </w:rPr>
        <w:t> </w:t>
      </w:r>
      <w:r>
        <w:rPr>
          <w:w w:val="105"/>
          <w:sz w:val="19"/>
        </w:rPr>
        <w:t>anonymity</w:t>
      </w:r>
    </w:p>
    <w:p>
      <w:pPr>
        <w:pStyle w:val="ListParagraph"/>
        <w:numPr>
          <w:ilvl w:val="1"/>
          <w:numId w:val="6"/>
        </w:numPr>
        <w:tabs>
          <w:tab w:pos="518" w:val="left" w:leader="none"/>
        </w:tabs>
        <w:spacing w:line="226" w:lineRule="exact" w:before="0" w:after="0"/>
        <w:ind w:left="117" w:right="0" w:firstLine="0"/>
        <w:jc w:val="left"/>
        <w:rPr>
          <w:sz w:val="19"/>
        </w:rPr>
      </w:pPr>
      <w:r>
        <w:rPr>
          <w:w w:val="105"/>
          <w:sz w:val="19"/>
        </w:rPr>
        <w:t>Pornography restrictions</w:t>
      </w:r>
      <w:r>
        <w:rPr>
          <w:spacing w:val="-13"/>
          <w:w w:val="105"/>
          <w:sz w:val="19"/>
        </w:rPr>
        <w:t> </w:t>
      </w:r>
      <w:r>
        <w:rPr>
          <w:w w:val="105"/>
          <w:sz w:val="19"/>
        </w:rPr>
        <w:t>include:</w:t>
      </w:r>
    </w:p>
    <w:p>
      <w:pPr>
        <w:pStyle w:val="ListParagraph"/>
        <w:numPr>
          <w:ilvl w:val="0"/>
          <w:numId w:val="7"/>
        </w:numPr>
        <w:tabs>
          <w:tab w:pos="1060" w:val="left" w:leader="none"/>
        </w:tabs>
        <w:spacing w:line="240" w:lineRule="auto" w:before="12" w:after="0"/>
        <w:ind w:left="1059" w:right="0" w:hanging="222"/>
        <w:jc w:val="left"/>
        <w:rPr>
          <w:sz w:val="19"/>
        </w:rPr>
      </w:pPr>
      <w:r>
        <w:rPr>
          <w:w w:val="105"/>
          <w:sz w:val="19"/>
        </w:rPr>
        <w:t>Porn that is illegal as defined by US law and/or the State law of</w:t>
      </w:r>
      <w:r>
        <w:rPr>
          <w:spacing w:val="-15"/>
          <w:w w:val="105"/>
          <w:sz w:val="19"/>
        </w:rPr>
        <w:t> </w:t>
      </w:r>
      <w:r>
        <w:rPr>
          <w:w w:val="105"/>
          <w:sz w:val="19"/>
        </w:rPr>
        <w:t>Oregon</w:t>
      </w:r>
    </w:p>
    <w:p>
      <w:pPr>
        <w:pStyle w:val="ListParagraph"/>
        <w:numPr>
          <w:ilvl w:val="0"/>
          <w:numId w:val="7"/>
        </w:numPr>
        <w:tabs>
          <w:tab w:pos="1060" w:val="left" w:leader="none"/>
        </w:tabs>
        <w:spacing w:line="240" w:lineRule="auto" w:before="11" w:after="0"/>
        <w:ind w:left="1059" w:right="0" w:hanging="222"/>
        <w:jc w:val="left"/>
        <w:rPr>
          <w:sz w:val="19"/>
        </w:rPr>
      </w:pPr>
      <w:r>
        <w:rPr>
          <w:w w:val="105"/>
          <w:sz w:val="19"/>
        </w:rPr>
        <w:t>Porn in which an acting party is a personal acquaintance, unless watched</w:t>
      </w:r>
      <w:r>
        <w:rPr>
          <w:spacing w:val="-14"/>
          <w:w w:val="105"/>
          <w:sz w:val="19"/>
        </w:rPr>
        <w:t> </w:t>
      </w:r>
      <w:r>
        <w:rPr>
          <w:w w:val="105"/>
          <w:sz w:val="19"/>
        </w:rPr>
        <w:t>together.</w:t>
      </w:r>
    </w:p>
    <w:p>
      <w:pPr>
        <w:pStyle w:val="ListParagraph"/>
        <w:numPr>
          <w:ilvl w:val="1"/>
          <w:numId w:val="6"/>
        </w:numPr>
        <w:tabs>
          <w:tab w:pos="518" w:val="left" w:leader="none"/>
        </w:tabs>
        <w:spacing w:line="252" w:lineRule="auto" w:before="11" w:after="0"/>
        <w:ind w:left="117" w:right="300" w:firstLine="0"/>
        <w:jc w:val="left"/>
        <w:rPr>
          <w:sz w:val="19"/>
        </w:rPr>
      </w:pPr>
      <w:r>
        <w:rPr>
          <w:w w:val="105"/>
          <w:sz w:val="19"/>
        </w:rPr>
        <w:t>The Couple will operate as exclusive and not take additional sexual partners during the course of the</w:t>
      </w:r>
      <w:r>
        <w:rPr>
          <w:spacing w:val="-4"/>
          <w:w w:val="105"/>
          <w:sz w:val="19"/>
        </w:rPr>
        <w:t> </w:t>
      </w:r>
      <w:r>
        <w:rPr>
          <w:w w:val="105"/>
          <w:sz w:val="19"/>
        </w:rPr>
        <w:t>Relationship.</w:t>
      </w:r>
    </w:p>
    <w:p>
      <w:pPr>
        <w:pStyle w:val="BodyText"/>
        <w:ind w:left="0"/>
        <w:rPr>
          <w:sz w:val="24"/>
        </w:rPr>
      </w:pPr>
    </w:p>
    <w:p>
      <w:pPr>
        <w:pStyle w:val="Heading1"/>
      </w:pPr>
      <w:r>
        <w:rPr>
          <w:w w:val="105"/>
        </w:rPr>
        <w:t>SECTION VII: Best Self</w:t>
      </w:r>
    </w:p>
    <w:p>
      <w:pPr>
        <w:pStyle w:val="BodyText"/>
        <w:spacing w:before="10"/>
        <w:ind w:left="0"/>
        <w:rPr>
          <w:b/>
          <w:sz w:val="20"/>
        </w:rPr>
      </w:pPr>
    </w:p>
    <w:p>
      <w:pPr>
        <w:pStyle w:val="ListParagraph"/>
        <w:numPr>
          <w:ilvl w:val="1"/>
          <w:numId w:val="8"/>
        </w:numPr>
        <w:tabs>
          <w:tab w:pos="518" w:val="left" w:leader="none"/>
        </w:tabs>
        <w:spacing w:line="254" w:lineRule="auto" w:before="0" w:after="0"/>
        <w:ind w:left="117" w:right="167" w:firstLine="0"/>
        <w:jc w:val="left"/>
        <w:rPr>
          <w:sz w:val="19"/>
        </w:rPr>
      </w:pPr>
      <w:r>
        <w:rPr>
          <w:w w:val="105"/>
          <w:sz w:val="19"/>
        </w:rPr>
        <w:t>The Couple must demonstrate a commitment to physical fitness with the purpose of consistent improvement in health and appearance. Both will perform a minimum of two workout sessions, each no less than 30 minutes in duration, per</w:t>
      </w:r>
      <w:r>
        <w:rPr>
          <w:spacing w:val="-15"/>
          <w:w w:val="105"/>
          <w:sz w:val="19"/>
        </w:rPr>
        <w:t> </w:t>
      </w:r>
      <w:r>
        <w:rPr>
          <w:w w:val="105"/>
          <w:sz w:val="19"/>
        </w:rPr>
        <w:t>week.</w:t>
      </w:r>
    </w:p>
    <w:p>
      <w:pPr>
        <w:pStyle w:val="ListParagraph"/>
        <w:numPr>
          <w:ilvl w:val="1"/>
          <w:numId w:val="8"/>
        </w:numPr>
        <w:tabs>
          <w:tab w:pos="518" w:val="left" w:leader="none"/>
        </w:tabs>
        <w:spacing w:line="226" w:lineRule="exact" w:before="0" w:after="0"/>
        <w:ind w:left="117" w:right="0" w:firstLine="0"/>
        <w:jc w:val="left"/>
        <w:rPr>
          <w:sz w:val="19"/>
        </w:rPr>
      </w:pPr>
      <w:r>
        <w:rPr>
          <w:w w:val="105"/>
          <w:sz w:val="19"/>
        </w:rPr>
        <w:t>The couple must maintain a high level of daily</w:t>
      </w:r>
      <w:r>
        <w:rPr>
          <w:spacing w:val="-21"/>
          <w:w w:val="105"/>
          <w:sz w:val="19"/>
        </w:rPr>
        <w:t> </w:t>
      </w:r>
      <w:r>
        <w:rPr>
          <w:w w:val="105"/>
          <w:sz w:val="19"/>
        </w:rPr>
        <w:t>hygiene.</w:t>
      </w:r>
    </w:p>
    <w:p>
      <w:pPr>
        <w:pStyle w:val="ListParagraph"/>
        <w:numPr>
          <w:ilvl w:val="2"/>
          <w:numId w:val="8"/>
        </w:numPr>
        <w:tabs>
          <w:tab w:pos="1439" w:val="left" w:leader="none"/>
        </w:tabs>
        <w:spacing w:line="252" w:lineRule="auto" w:before="12" w:after="0"/>
        <w:ind w:left="837" w:right="861" w:firstLine="0"/>
        <w:jc w:val="left"/>
        <w:rPr>
          <w:sz w:val="19"/>
        </w:rPr>
      </w:pPr>
      <w:r>
        <w:rPr>
          <w:w w:val="105"/>
          <w:sz w:val="19"/>
        </w:rPr>
        <w:t>The Couple will floss and brush teeth daily, and have regular dental check-ups performed by a dental</w:t>
      </w:r>
      <w:r>
        <w:rPr>
          <w:spacing w:val="-12"/>
          <w:w w:val="105"/>
          <w:sz w:val="19"/>
        </w:rPr>
        <w:t> </w:t>
      </w:r>
      <w:r>
        <w:rPr>
          <w:w w:val="105"/>
          <w:sz w:val="19"/>
        </w:rPr>
        <w:t>professional.</w:t>
      </w:r>
    </w:p>
    <w:p>
      <w:pPr>
        <w:pStyle w:val="ListParagraph"/>
        <w:numPr>
          <w:ilvl w:val="2"/>
          <w:numId w:val="8"/>
        </w:numPr>
        <w:tabs>
          <w:tab w:pos="1439" w:val="left" w:leader="none"/>
        </w:tabs>
        <w:spacing w:line="252" w:lineRule="auto" w:before="0" w:after="0"/>
        <w:ind w:left="837" w:right="508" w:firstLine="0"/>
        <w:jc w:val="left"/>
        <w:rPr>
          <w:sz w:val="19"/>
        </w:rPr>
      </w:pPr>
      <w:r>
        <w:rPr>
          <w:w w:val="105"/>
          <w:sz w:val="19"/>
        </w:rPr>
        <w:t>Bodily odors will be minimized through a combination of bathing, deodorizing, and perfumes.</w:t>
      </w:r>
    </w:p>
    <w:p>
      <w:pPr>
        <w:pStyle w:val="ListParagraph"/>
        <w:numPr>
          <w:ilvl w:val="2"/>
          <w:numId w:val="8"/>
        </w:numPr>
        <w:tabs>
          <w:tab w:pos="1439" w:val="left" w:leader="none"/>
        </w:tabs>
        <w:spacing w:line="252" w:lineRule="auto" w:before="0" w:after="0"/>
        <w:ind w:left="837" w:right="124" w:firstLine="0"/>
        <w:jc w:val="left"/>
        <w:rPr>
          <w:sz w:val="19"/>
        </w:rPr>
      </w:pPr>
      <w:r>
        <w:rPr>
          <w:w w:val="105"/>
          <w:sz w:val="19"/>
        </w:rPr>
        <w:t>The Couple will keep fingernails clean and neatly trimmed. Nail length will not exceed 1/4 inch, as measured from the tip of the finger. The Couple will trim nails shorter if the other determines that the longer length detracts from the Couple’s image, presents a safety concern, or interferes with the performance of</w:t>
      </w:r>
      <w:r>
        <w:rPr>
          <w:spacing w:val="-5"/>
          <w:w w:val="105"/>
          <w:sz w:val="19"/>
        </w:rPr>
        <w:t> </w:t>
      </w:r>
      <w:r>
        <w:rPr>
          <w:w w:val="105"/>
          <w:sz w:val="19"/>
        </w:rPr>
        <w:t>duties.</w:t>
      </w:r>
    </w:p>
    <w:p>
      <w:pPr>
        <w:pStyle w:val="BodyText"/>
        <w:spacing w:line="256" w:lineRule="auto"/>
        <w:ind w:left="837" w:right="134"/>
      </w:pPr>
      <w:r>
        <w:rPr>
          <w:b/>
          <w:w w:val="105"/>
        </w:rPr>
        <w:t>7.2.5 </w:t>
      </w:r>
      <w:r>
        <w:rPr>
          <w:w w:val="105"/>
        </w:rPr>
        <w:t>The Couple will maintain an attractive appearance in regards to hair cut, length, color, and styling.</w:t>
      </w:r>
    </w:p>
    <w:p>
      <w:pPr>
        <w:pStyle w:val="ListParagraph"/>
        <w:numPr>
          <w:ilvl w:val="1"/>
          <w:numId w:val="8"/>
        </w:numPr>
        <w:tabs>
          <w:tab w:pos="518" w:val="left" w:leader="none"/>
        </w:tabs>
        <w:spacing w:line="224" w:lineRule="exact" w:before="0" w:after="0"/>
        <w:ind w:left="117" w:right="0" w:firstLine="0"/>
        <w:jc w:val="left"/>
        <w:rPr>
          <w:sz w:val="19"/>
        </w:rPr>
      </w:pPr>
      <w:r>
        <w:rPr>
          <w:w w:val="105"/>
          <w:sz w:val="19"/>
        </w:rPr>
        <w:t>The couple will wear attractive and professional</w:t>
      </w:r>
      <w:r>
        <w:rPr>
          <w:spacing w:val="-21"/>
          <w:w w:val="105"/>
          <w:sz w:val="19"/>
        </w:rPr>
        <w:t> </w:t>
      </w:r>
      <w:r>
        <w:rPr>
          <w:w w:val="105"/>
          <w:sz w:val="19"/>
        </w:rPr>
        <w:t>clothing.</w:t>
      </w:r>
    </w:p>
    <w:p>
      <w:pPr>
        <w:pStyle w:val="ListParagraph"/>
        <w:numPr>
          <w:ilvl w:val="2"/>
          <w:numId w:val="8"/>
        </w:numPr>
        <w:tabs>
          <w:tab w:pos="1439" w:val="left" w:leader="none"/>
        </w:tabs>
        <w:spacing w:line="240" w:lineRule="auto" w:before="11" w:after="0"/>
        <w:ind w:left="837" w:right="0" w:firstLine="0"/>
        <w:jc w:val="left"/>
        <w:rPr>
          <w:sz w:val="19"/>
        </w:rPr>
      </w:pPr>
      <w:r>
        <w:rPr>
          <w:w w:val="105"/>
          <w:sz w:val="19"/>
        </w:rPr>
        <w:t>Clothes will be clean and free of stains and</w:t>
      </w:r>
      <w:r>
        <w:rPr>
          <w:spacing w:val="-16"/>
          <w:w w:val="105"/>
          <w:sz w:val="19"/>
        </w:rPr>
        <w:t> </w:t>
      </w:r>
      <w:r>
        <w:rPr>
          <w:w w:val="105"/>
          <w:sz w:val="19"/>
        </w:rPr>
        <w:t>tears.</w:t>
      </w:r>
    </w:p>
    <w:p>
      <w:pPr>
        <w:pStyle w:val="ListParagraph"/>
        <w:numPr>
          <w:ilvl w:val="2"/>
          <w:numId w:val="8"/>
        </w:numPr>
        <w:tabs>
          <w:tab w:pos="1439" w:val="left" w:leader="none"/>
        </w:tabs>
        <w:spacing w:line="240" w:lineRule="auto" w:before="11" w:after="0"/>
        <w:ind w:left="837" w:right="0" w:firstLine="0"/>
        <w:jc w:val="left"/>
        <w:rPr>
          <w:sz w:val="19"/>
        </w:rPr>
      </w:pPr>
      <w:r>
        <w:rPr>
          <w:w w:val="105"/>
          <w:sz w:val="19"/>
        </w:rPr>
        <w:t>Boyfriend will wear only clothing purchased from Brooks</w:t>
      </w:r>
      <w:r>
        <w:rPr>
          <w:spacing w:val="-21"/>
          <w:w w:val="105"/>
          <w:sz w:val="19"/>
        </w:rPr>
        <w:t> </w:t>
      </w:r>
      <w:r>
        <w:rPr>
          <w:w w:val="105"/>
          <w:sz w:val="19"/>
        </w:rPr>
        <w:t>Brothers.</w:t>
      </w:r>
    </w:p>
    <w:p>
      <w:pPr>
        <w:pStyle w:val="ListParagraph"/>
        <w:numPr>
          <w:ilvl w:val="3"/>
          <w:numId w:val="8"/>
        </w:numPr>
        <w:tabs>
          <w:tab w:pos="2359" w:val="left" w:leader="none"/>
        </w:tabs>
        <w:spacing w:line="252" w:lineRule="auto" w:before="11" w:after="0"/>
        <w:ind w:left="1557" w:right="223" w:firstLine="0"/>
        <w:jc w:val="left"/>
        <w:rPr>
          <w:sz w:val="19"/>
        </w:rPr>
      </w:pPr>
      <w:r>
        <w:rPr>
          <w:w w:val="105"/>
          <w:sz w:val="19"/>
        </w:rPr>
        <w:t>Exceptions include exercise, toga parties, costume galas, and events that require special case clothing such as cooking aprons, lab coats, space helmets, floatation devices, etc., and accessories such as Casio calculator watches, eyeglasses, and activity</w:t>
      </w:r>
      <w:r>
        <w:rPr>
          <w:spacing w:val="-6"/>
          <w:w w:val="105"/>
          <w:sz w:val="19"/>
        </w:rPr>
        <w:t> </w:t>
      </w:r>
      <w:r>
        <w:rPr>
          <w:w w:val="105"/>
          <w:sz w:val="19"/>
        </w:rPr>
        <w:t>monitors.</w:t>
      </w:r>
    </w:p>
    <w:p>
      <w:pPr>
        <w:pStyle w:val="ListParagraph"/>
        <w:numPr>
          <w:ilvl w:val="3"/>
          <w:numId w:val="8"/>
        </w:numPr>
        <w:tabs>
          <w:tab w:pos="2342" w:val="left" w:leader="none"/>
        </w:tabs>
        <w:spacing w:line="252" w:lineRule="auto" w:before="0" w:after="0"/>
        <w:ind w:left="1557" w:right="504" w:firstLine="0"/>
        <w:jc w:val="left"/>
        <w:rPr>
          <w:sz w:val="19"/>
        </w:rPr>
      </w:pPr>
      <w:r>
        <w:rPr>
          <w:w w:val="105"/>
          <w:sz w:val="19"/>
        </w:rPr>
        <w:t>Apparel of associated companies, affiliations, or projects may be worn for promotional</w:t>
      </w:r>
      <w:r>
        <w:rPr>
          <w:spacing w:val="-9"/>
          <w:w w:val="105"/>
          <w:sz w:val="19"/>
        </w:rPr>
        <w:t> </w:t>
      </w:r>
      <w:r>
        <w:rPr>
          <w:w w:val="105"/>
          <w:sz w:val="19"/>
        </w:rPr>
        <w:t>purposes.</w:t>
      </w:r>
    </w:p>
    <w:p>
      <w:pPr>
        <w:spacing w:after="0" w:line="252" w:lineRule="auto"/>
        <w:jc w:val="left"/>
        <w:rPr>
          <w:sz w:val="19"/>
        </w:rPr>
        <w:sectPr>
          <w:pgSz w:w="12240" w:h="15840"/>
          <w:pgMar w:header="718" w:footer="0" w:top="1420" w:bottom="280" w:left="1320" w:right="1340"/>
        </w:sectPr>
      </w:pPr>
    </w:p>
    <w:p>
      <w:pPr>
        <w:pStyle w:val="BodyText"/>
        <w:spacing w:before="10"/>
        <w:ind w:left="0"/>
        <w:rPr>
          <w:sz w:val="11"/>
        </w:rPr>
      </w:pPr>
    </w:p>
    <w:p>
      <w:pPr>
        <w:pStyle w:val="ListParagraph"/>
        <w:numPr>
          <w:ilvl w:val="2"/>
          <w:numId w:val="8"/>
        </w:numPr>
        <w:tabs>
          <w:tab w:pos="1439" w:val="left" w:leader="none"/>
        </w:tabs>
        <w:spacing w:line="252" w:lineRule="auto" w:before="107" w:after="0"/>
        <w:ind w:left="837" w:right="906" w:firstLine="0"/>
        <w:jc w:val="left"/>
        <w:rPr>
          <w:sz w:val="19"/>
        </w:rPr>
      </w:pPr>
      <w:r>
        <w:rPr>
          <w:w w:val="105"/>
          <w:sz w:val="19"/>
        </w:rPr>
        <w:t>Girlfriend must acquire and incorporate into her wardrobe one item of Brooks Brothers clothing, shoes or accessories every three</w:t>
      </w:r>
      <w:r>
        <w:rPr>
          <w:spacing w:val="-18"/>
          <w:w w:val="105"/>
          <w:sz w:val="19"/>
        </w:rPr>
        <w:t> </w:t>
      </w:r>
      <w:r>
        <w:rPr>
          <w:w w:val="105"/>
          <w:sz w:val="19"/>
        </w:rPr>
        <w:t>months.</w:t>
      </w:r>
    </w:p>
    <w:p>
      <w:pPr>
        <w:pStyle w:val="ListParagraph"/>
        <w:numPr>
          <w:ilvl w:val="2"/>
          <w:numId w:val="8"/>
        </w:numPr>
        <w:tabs>
          <w:tab w:pos="1439" w:val="left" w:leader="none"/>
        </w:tabs>
        <w:spacing w:line="240" w:lineRule="auto" w:before="0" w:after="0"/>
        <w:ind w:left="837" w:right="0" w:firstLine="0"/>
        <w:jc w:val="left"/>
        <w:rPr>
          <w:sz w:val="19"/>
        </w:rPr>
      </w:pPr>
      <w:r>
        <w:rPr>
          <w:w w:val="105"/>
          <w:sz w:val="19"/>
        </w:rPr>
        <w:t>Neither party may wear flip-flops, nor sweatpants, in one another’s</w:t>
      </w:r>
      <w:r>
        <w:rPr>
          <w:spacing w:val="-18"/>
          <w:w w:val="105"/>
          <w:sz w:val="19"/>
        </w:rPr>
        <w:t> </w:t>
      </w:r>
      <w:r>
        <w:rPr>
          <w:w w:val="105"/>
          <w:sz w:val="19"/>
        </w:rPr>
        <w:t>presence.</w:t>
      </w:r>
    </w:p>
    <w:p>
      <w:pPr>
        <w:pStyle w:val="ListParagraph"/>
        <w:numPr>
          <w:ilvl w:val="3"/>
          <w:numId w:val="8"/>
        </w:numPr>
        <w:tabs>
          <w:tab w:pos="2359" w:val="left" w:leader="none"/>
        </w:tabs>
        <w:spacing w:line="252" w:lineRule="auto" w:before="11" w:after="0"/>
        <w:ind w:left="1557" w:right="448" w:firstLine="0"/>
        <w:jc w:val="left"/>
        <w:rPr>
          <w:sz w:val="19"/>
        </w:rPr>
      </w:pPr>
      <w:r>
        <w:rPr>
          <w:w w:val="105"/>
          <w:sz w:val="19"/>
        </w:rPr>
        <w:t>Exceptions include: when assigned flip-flops (spa, etc.), safety/emergency (Die Hard,</w:t>
      </w:r>
      <w:r>
        <w:rPr>
          <w:spacing w:val="-3"/>
          <w:w w:val="105"/>
          <w:sz w:val="19"/>
        </w:rPr>
        <w:t> </w:t>
      </w:r>
      <w:r>
        <w:rPr>
          <w:w w:val="105"/>
          <w:sz w:val="19"/>
        </w:rPr>
        <w:t>etc.).</w:t>
      </w:r>
    </w:p>
    <w:p>
      <w:pPr>
        <w:pStyle w:val="ListParagraph"/>
        <w:numPr>
          <w:ilvl w:val="2"/>
          <w:numId w:val="8"/>
        </w:numPr>
        <w:tabs>
          <w:tab w:pos="1439" w:val="left" w:leader="none"/>
        </w:tabs>
        <w:spacing w:line="252" w:lineRule="auto" w:before="4" w:after="0"/>
        <w:ind w:left="837" w:right="145" w:firstLine="0"/>
        <w:jc w:val="left"/>
        <w:rPr>
          <w:sz w:val="19"/>
        </w:rPr>
      </w:pPr>
      <w:r>
        <w:rPr>
          <w:w w:val="105"/>
          <w:sz w:val="19"/>
        </w:rPr>
        <w:t>The Couple will embrace the styling, ethos (“Just Do It”, “Bo Knows”, “Black Mamba”, “Write The Future”, “Give Me The Rock”, “Just Ball Out”, “Live Strong”, “Make It Count” and “Why Drive When You Can Fly”), and apparel of Nike Inc. (NYSE: NIKE) for all athletic activities.</w:t>
      </w:r>
    </w:p>
    <w:p>
      <w:pPr>
        <w:pStyle w:val="ListParagraph"/>
        <w:numPr>
          <w:ilvl w:val="1"/>
          <w:numId w:val="8"/>
        </w:numPr>
        <w:tabs>
          <w:tab w:pos="518" w:val="left" w:leader="none"/>
        </w:tabs>
        <w:spacing w:line="252" w:lineRule="auto" w:before="0" w:after="0"/>
        <w:ind w:left="117" w:right="812" w:firstLine="0"/>
        <w:jc w:val="left"/>
        <w:rPr>
          <w:sz w:val="19"/>
        </w:rPr>
      </w:pPr>
      <w:r>
        <w:rPr>
          <w:w w:val="105"/>
          <w:sz w:val="19"/>
        </w:rPr>
        <w:t>The couple must pursue third party analysis of their personalities, body function and subconscious nature in order to improve their understanding of themselves, and one</w:t>
      </w:r>
      <w:r>
        <w:rPr>
          <w:spacing w:val="-25"/>
          <w:w w:val="105"/>
          <w:sz w:val="19"/>
        </w:rPr>
        <w:t> </w:t>
      </w:r>
      <w:r>
        <w:rPr>
          <w:w w:val="105"/>
          <w:sz w:val="19"/>
        </w:rPr>
        <w:t>another.</w:t>
      </w:r>
    </w:p>
    <w:p>
      <w:pPr>
        <w:pStyle w:val="ListParagraph"/>
        <w:numPr>
          <w:ilvl w:val="2"/>
          <w:numId w:val="8"/>
        </w:numPr>
        <w:tabs>
          <w:tab w:pos="1422" w:val="left" w:leader="none"/>
        </w:tabs>
        <w:spacing w:line="240" w:lineRule="auto" w:before="0" w:after="0"/>
        <w:ind w:left="1421" w:right="0" w:hanging="584"/>
        <w:jc w:val="left"/>
        <w:rPr>
          <w:sz w:val="19"/>
        </w:rPr>
      </w:pPr>
      <w:r>
        <w:rPr>
          <w:w w:val="105"/>
          <w:sz w:val="19"/>
        </w:rPr>
        <w:t>Results of Boyfriend’s analysis will be reported to the</w:t>
      </w:r>
      <w:r>
        <w:rPr>
          <w:spacing w:val="-23"/>
          <w:w w:val="105"/>
          <w:sz w:val="19"/>
        </w:rPr>
        <w:t> </w:t>
      </w:r>
      <w:r>
        <w:rPr>
          <w:w w:val="105"/>
          <w:sz w:val="19"/>
        </w:rPr>
        <w:t>shareholders.</w:t>
      </w:r>
    </w:p>
    <w:p>
      <w:pPr>
        <w:pStyle w:val="ListParagraph"/>
        <w:numPr>
          <w:ilvl w:val="2"/>
          <w:numId w:val="8"/>
        </w:numPr>
        <w:tabs>
          <w:tab w:pos="1422" w:val="left" w:leader="none"/>
        </w:tabs>
        <w:spacing w:line="240" w:lineRule="auto" w:before="11" w:after="0"/>
        <w:ind w:left="1421" w:right="0" w:hanging="584"/>
        <w:jc w:val="left"/>
        <w:rPr>
          <w:sz w:val="19"/>
        </w:rPr>
      </w:pPr>
      <w:r>
        <w:rPr>
          <w:w w:val="105"/>
          <w:sz w:val="19"/>
        </w:rPr>
        <w:t>Results of Girlfriend’s analysis will be reported, at her discretion, to the</w:t>
      </w:r>
      <w:r>
        <w:rPr>
          <w:spacing w:val="-22"/>
          <w:w w:val="105"/>
          <w:sz w:val="19"/>
        </w:rPr>
        <w:t> </w:t>
      </w:r>
      <w:r>
        <w:rPr>
          <w:w w:val="105"/>
          <w:sz w:val="19"/>
        </w:rPr>
        <w:t>shareholders.</w:t>
      </w:r>
    </w:p>
    <w:p>
      <w:pPr>
        <w:pStyle w:val="BodyText"/>
        <w:ind w:left="0"/>
        <w:rPr>
          <w:sz w:val="24"/>
        </w:rPr>
      </w:pPr>
    </w:p>
    <w:p>
      <w:pPr>
        <w:pStyle w:val="Heading1"/>
        <w:spacing w:before="203"/>
      </w:pPr>
      <w:r>
        <w:rPr>
          <w:spacing w:val="15"/>
          <w:w w:val="105"/>
        </w:rPr>
        <w:t>SECTION </w:t>
      </w:r>
      <w:r>
        <w:rPr>
          <w:spacing w:val="12"/>
          <w:w w:val="105"/>
        </w:rPr>
        <w:t>VIII: </w:t>
      </w:r>
      <w:r>
        <w:rPr>
          <w:spacing w:val="10"/>
          <w:w w:val="105"/>
        </w:rPr>
        <w:t>Pet</w:t>
      </w:r>
      <w:r>
        <w:rPr>
          <w:spacing w:val="62"/>
          <w:w w:val="105"/>
        </w:rPr>
        <w:t> </w:t>
      </w:r>
      <w:r>
        <w:rPr>
          <w:spacing w:val="15"/>
          <w:w w:val="105"/>
        </w:rPr>
        <w:t>Ownership</w:t>
      </w:r>
    </w:p>
    <w:p>
      <w:pPr>
        <w:pStyle w:val="BodyText"/>
        <w:spacing w:before="4"/>
        <w:ind w:left="0"/>
        <w:rPr>
          <w:b/>
          <w:sz w:val="21"/>
        </w:rPr>
      </w:pPr>
    </w:p>
    <w:p>
      <w:pPr>
        <w:pStyle w:val="ListParagraph"/>
        <w:numPr>
          <w:ilvl w:val="1"/>
          <w:numId w:val="9"/>
        </w:numPr>
        <w:tabs>
          <w:tab w:pos="518" w:val="left" w:leader="none"/>
        </w:tabs>
        <w:spacing w:line="252" w:lineRule="auto" w:before="0" w:after="0"/>
        <w:ind w:left="117" w:right="481" w:firstLine="0"/>
        <w:jc w:val="left"/>
        <w:rPr>
          <w:sz w:val="19"/>
        </w:rPr>
      </w:pPr>
      <w:r>
        <w:rPr>
          <w:w w:val="105"/>
          <w:sz w:val="19"/>
        </w:rPr>
        <w:t>The Couple has the right to obtain up to 3 pets* (dog, cat, other**) according to the following combinations:</w:t>
      </w:r>
    </w:p>
    <w:tbl>
      <w:tblPr>
        <w:tblW w:w="0" w:type="auto"/>
        <w:jc w:val="left"/>
        <w:tblInd w:w="3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4"/>
        <w:gridCol w:w="586"/>
        <w:gridCol w:w="547"/>
        <w:gridCol w:w="806"/>
      </w:tblGrid>
      <w:tr>
        <w:trPr>
          <w:trHeight w:val="580" w:hRule="atLeast"/>
        </w:trPr>
        <w:tc>
          <w:tcPr>
            <w:tcW w:w="1584" w:type="dxa"/>
          </w:tcPr>
          <w:p>
            <w:pPr>
              <w:pStyle w:val="TableParagraph"/>
              <w:spacing w:before="0"/>
              <w:ind w:left="0"/>
              <w:jc w:val="left"/>
              <w:rPr>
                <w:rFonts w:ascii="Times New Roman"/>
                <w:sz w:val="18"/>
              </w:rPr>
            </w:pPr>
          </w:p>
        </w:tc>
        <w:tc>
          <w:tcPr>
            <w:tcW w:w="586" w:type="dxa"/>
          </w:tcPr>
          <w:p>
            <w:pPr>
              <w:pStyle w:val="TableParagraph"/>
              <w:ind w:right="76"/>
              <w:rPr>
                <w:sz w:val="16"/>
              </w:rPr>
            </w:pPr>
            <w:r>
              <w:rPr>
                <w:sz w:val="16"/>
              </w:rPr>
              <w:t>DOG</w:t>
            </w:r>
          </w:p>
        </w:tc>
        <w:tc>
          <w:tcPr>
            <w:tcW w:w="547" w:type="dxa"/>
          </w:tcPr>
          <w:p>
            <w:pPr>
              <w:pStyle w:val="TableParagraph"/>
              <w:ind w:right="74"/>
              <w:rPr>
                <w:sz w:val="16"/>
              </w:rPr>
            </w:pPr>
            <w:r>
              <w:rPr>
                <w:sz w:val="16"/>
              </w:rPr>
              <w:t>CAT</w:t>
            </w:r>
          </w:p>
        </w:tc>
        <w:tc>
          <w:tcPr>
            <w:tcW w:w="806" w:type="dxa"/>
          </w:tcPr>
          <w:p>
            <w:pPr>
              <w:pStyle w:val="TableParagraph"/>
              <w:ind w:right="75"/>
              <w:rPr>
                <w:sz w:val="16"/>
              </w:rPr>
            </w:pPr>
            <w:r>
              <w:rPr>
                <w:sz w:val="16"/>
              </w:rPr>
              <w:t>OTHER</w:t>
            </w:r>
          </w:p>
        </w:tc>
      </w:tr>
      <w:tr>
        <w:trPr>
          <w:trHeight w:val="400" w:hRule="atLeast"/>
        </w:trPr>
        <w:tc>
          <w:tcPr>
            <w:tcW w:w="1584" w:type="dxa"/>
          </w:tcPr>
          <w:p>
            <w:pPr>
              <w:pStyle w:val="TableParagraph"/>
              <w:ind w:left="100"/>
              <w:jc w:val="left"/>
              <w:rPr>
                <w:sz w:val="16"/>
              </w:rPr>
            </w:pPr>
            <w:r>
              <w:rPr>
                <w:sz w:val="16"/>
              </w:rPr>
              <w:t>DOG | DOG</w:t>
            </w:r>
          </w:p>
        </w:tc>
        <w:tc>
          <w:tcPr>
            <w:tcW w:w="586" w:type="dxa"/>
          </w:tcPr>
          <w:p>
            <w:pPr>
              <w:pStyle w:val="TableParagraph"/>
              <w:ind w:right="76"/>
              <w:rPr>
                <w:b/>
                <w:sz w:val="16"/>
              </w:rPr>
            </w:pPr>
            <w:r>
              <w:rPr>
                <w:b/>
                <w:color w:val="A61C00"/>
                <w:sz w:val="16"/>
              </w:rPr>
              <w:t>NO </w:t>
            </w:r>
          </w:p>
        </w:tc>
        <w:tc>
          <w:tcPr>
            <w:tcW w:w="547" w:type="dxa"/>
          </w:tcPr>
          <w:p>
            <w:pPr>
              <w:pStyle w:val="TableParagraph"/>
              <w:ind w:right="74"/>
              <w:rPr>
                <w:sz w:val="16"/>
              </w:rPr>
            </w:pPr>
            <w:r>
              <w:rPr>
                <w:sz w:val="16"/>
              </w:rPr>
              <w:t>YES</w:t>
            </w:r>
          </w:p>
        </w:tc>
        <w:tc>
          <w:tcPr>
            <w:tcW w:w="806" w:type="dxa"/>
          </w:tcPr>
          <w:p>
            <w:pPr>
              <w:pStyle w:val="TableParagraph"/>
              <w:ind w:right="75"/>
              <w:rPr>
                <w:sz w:val="16"/>
              </w:rPr>
            </w:pPr>
            <w:r>
              <w:rPr>
                <w:sz w:val="16"/>
              </w:rPr>
              <w:t>YES</w:t>
            </w:r>
          </w:p>
        </w:tc>
      </w:tr>
      <w:tr>
        <w:trPr>
          <w:trHeight w:val="400" w:hRule="atLeast"/>
        </w:trPr>
        <w:tc>
          <w:tcPr>
            <w:tcW w:w="1584" w:type="dxa"/>
          </w:tcPr>
          <w:p>
            <w:pPr>
              <w:pStyle w:val="TableParagraph"/>
              <w:ind w:left="100"/>
              <w:jc w:val="left"/>
              <w:rPr>
                <w:sz w:val="16"/>
              </w:rPr>
            </w:pPr>
            <w:r>
              <w:rPr>
                <w:sz w:val="16"/>
              </w:rPr>
              <w:t>DOG | CAT</w:t>
            </w:r>
          </w:p>
        </w:tc>
        <w:tc>
          <w:tcPr>
            <w:tcW w:w="586" w:type="dxa"/>
          </w:tcPr>
          <w:p>
            <w:pPr>
              <w:pStyle w:val="TableParagraph"/>
              <w:ind w:right="76"/>
              <w:rPr>
                <w:sz w:val="16"/>
              </w:rPr>
            </w:pPr>
            <w:r>
              <w:rPr>
                <w:sz w:val="16"/>
              </w:rPr>
              <w:t>YES</w:t>
            </w:r>
          </w:p>
        </w:tc>
        <w:tc>
          <w:tcPr>
            <w:tcW w:w="547" w:type="dxa"/>
          </w:tcPr>
          <w:p>
            <w:pPr>
              <w:pStyle w:val="TableParagraph"/>
              <w:ind w:right="74"/>
              <w:rPr>
                <w:sz w:val="16"/>
              </w:rPr>
            </w:pPr>
            <w:r>
              <w:rPr>
                <w:sz w:val="16"/>
              </w:rPr>
              <w:t>YES</w:t>
            </w:r>
          </w:p>
        </w:tc>
        <w:tc>
          <w:tcPr>
            <w:tcW w:w="806" w:type="dxa"/>
          </w:tcPr>
          <w:p>
            <w:pPr>
              <w:pStyle w:val="TableParagraph"/>
              <w:ind w:right="75"/>
              <w:rPr>
                <w:sz w:val="16"/>
              </w:rPr>
            </w:pPr>
            <w:r>
              <w:rPr>
                <w:sz w:val="16"/>
              </w:rPr>
              <w:t>YES</w:t>
            </w:r>
          </w:p>
        </w:tc>
      </w:tr>
      <w:tr>
        <w:trPr>
          <w:trHeight w:val="400" w:hRule="atLeast"/>
        </w:trPr>
        <w:tc>
          <w:tcPr>
            <w:tcW w:w="1584" w:type="dxa"/>
          </w:tcPr>
          <w:p>
            <w:pPr>
              <w:pStyle w:val="TableParagraph"/>
              <w:ind w:left="100"/>
              <w:jc w:val="left"/>
              <w:rPr>
                <w:sz w:val="16"/>
              </w:rPr>
            </w:pPr>
            <w:r>
              <w:rPr>
                <w:sz w:val="16"/>
              </w:rPr>
              <w:t>DOG | OTHER</w:t>
            </w:r>
          </w:p>
        </w:tc>
        <w:tc>
          <w:tcPr>
            <w:tcW w:w="586" w:type="dxa"/>
          </w:tcPr>
          <w:p>
            <w:pPr>
              <w:pStyle w:val="TableParagraph"/>
              <w:ind w:right="76"/>
              <w:rPr>
                <w:sz w:val="16"/>
              </w:rPr>
            </w:pPr>
            <w:r>
              <w:rPr>
                <w:sz w:val="16"/>
              </w:rPr>
              <w:t>YES</w:t>
            </w:r>
          </w:p>
        </w:tc>
        <w:tc>
          <w:tcPr>
            <w:tcW w:w="547" w:type="dxa"/>
          </w:tcPr>
          <w:p>
            <w:pPr>
              <w:pStyle w:val="TableParagraph"/>
              <w:ind w:right="74"/>
              <w:rPr>
                <w:sz w:val="16"/>
              </w:rPr>
            </w:pPr>
            <w:r>
              <w:rPr>
                <w:sz w:val="16"/>
              </w:rPr>
              <w:t>YES</w:t>
            </w:r>
          </w:p>
        </w:tc>
        <w:tc>
          <w:tcPr>
            <w:tcW w:w="806" w:type="dxa"/>
          </w:tcPr>
          <w:p>
            <w:pPr>
              <w:pStyle w:val="TableParagraph"/>
              <w:ind w:right="75"/>
              <w:rPr>
                <w:sz w:val="16"/>
              </w:rPr>
            </w:pPr>
            <w:r>
              <w:rPr>
                <w:sz w:val="16"/>
              </w:rPr>
              <w:t>YES</w:t>
            </w:r>
          </w:p>
        </w:tc>
      </w:tr>
      <w:tr>
        <w:trPr>
          <w:trHeight w:val="400" w:hRule="atLeast"/>
        </w:trPr>
        <w:tc>
          <w:tcPr>
            <w:tcW w:w="1584" w:type="dxa"/>
          </w:tcPr>
          <w:p>
            <w:pPr>
              <w:pStyle w:val="TableParagraph"/>
              <w:ind w:left="100"/>
              <w:jc w:val="left"/>
              <w:rPr>
                <w:sz w:val="16"/>
              </w:rPr>
            </w:pPr>
            <w:r>
              <w:rPr>
                <w:sz w:val="16"/>
              </w:rPr>
              <w:t>CAT | CAT</w:t>
            </w:r>
          </w:p>
        </w:tc>
        <w:tc>
          <w:tcPr>
            <w:tcW w:w="586" w:type="dxa"/>
          </w:tcPr>
          <w:p>
            <w:pPr>
              <w:pStyle w:val="TableParagraph"/>
              <w:ind w:right="76"/>
              <w:rPr>
                <w:sz w:val="16"/>
              </w:rPr>
            </w:pPr>
            <w:r>
              <w:rPr>
                <w:sz w:val="16"/>
              </w:rPr>
              <w:t>YES</w:t>
            </w:r>
          </w:p>
        </w:tc>
        <w:tc>
          <w:tcPr>
            <w:tcW w:w="547" w:type="dxa"/>
          </w:tcPr>
          <w:p>
            <w:pPr>
              <w:pStyle w:val="TableParagraph"/>
              <w:ind w:right="74"/>
              <w:rPr>
                <w:b/>
                <w:sz w:val="16"/>
              </w:rPr>
            </w:pPr>
            <w:r>
              <w:rPr>
                <w:b/>
                <w:color w:val="A61C00"/>
                <w:sz w:val="16"/>
              </w:rPr>
              <w:t>NO </w:t>
            </w:r>
          </w:p>
        </w:tc>
        <w:tc>
          <w:tcPr>
            <w:tcW w:w="806" w:type="dxa"/>
          </w:tcPr>
          <w:p>
            <w:pPr>
              <w:pStyle w:val="TableParagraph"/>
              <w:ind w:right="75"/>
              <w:rPr>
                <w:sz w:val="16"/>
              </w:rPr>
            </w:pPr>
            <w:r>
              <w:rPr>
                <w:sz w:val="16"/>
              </w:rPr>
              <w:t>YES</w:t>
            </w:r>
          </w:p>
        </w:tc>
      </w:tr>
      <w:tr>
        <w:trPr>
          <w:trHeight w:val="400" w:hRule="atLeast"/>
        </w:trPr>
        <w:tc>
          <w:tcPr>
            <w:tcW w:w="1584" w:type="dxa"/>
          </w:tcPr>
          <w:p>
            <w:pPr>
              <w:pStyle w:val="TableParagraph"/>
              <w:ind w:left="100"/>
              <w:jc w:val="left"/>
              <w:rPr>
                <w:sz w:val="16"/>
              </w:rPr>
            </w:pPr>
            <w:r>
              <w:rPr>
                <w:sz w:val="16"/>
              </w:rPr>
              <w:t>CAT | OTHER</w:t>
            </w:r>
          </w:p>
        </w:tc>
        <w:tc>
          <w:tcPr>
            <w:tcW w:w="586" w:type="dxa"/>
          </w:tcPr>
          <w:p>
            <w:pPr>
              <w:pStyle w:val="TableParagraph"/>
              <w:ind w:right="76"/>
              <w:rPr>
                <w:sz w:val="16"/>
              </w:rPr>
            </w:pPr>
            <w:r>
              <w:rPr>
                <w:sz w:val="16"/>
              </w:rPr>
              <w:t>YES</w:t>
            </w:r>
          </w:p>
        </w:tc>
        <w:tc>
          <w:tcPr>
            <w:tcW w:w="547" w:type="dxa"/>
          </w:tcPr>
          <w:p>
            <w:pPr>
              <w:pStyle w:val="TableParagraph"/>
              <w:ind w:right="74"/>
              <w:rPr>
                <w:sz w:val="16"/>
              </w:rPr>
            </w:pPr>
            <w:r>
              <w:rPr>
                <w:sz w:val="16"/>
              </w:rPr>
              <w:t>YES</w:t>
            </w:r>
          </w:p>
        </w:tc>
        <w:tc>
          <w:tcPr>
            <w:tcW w:w="806" w:type="dxa"/>
          </w:tcPr>
          <w:p>
            <w:pPr>
              <w:pStyle w:val="TableParagraph"/>
              <w:ind w:right="75"/>
              <w:rPr>
                <w:sz w:val="16"/>
              </w:rPr>
            </w:pPr>
            <w:r>
              <w:rPr>
                <w:sz w:val="16"/>
              </w:rPr>
              <w:t>YES</w:t>
            </w:r>
          </w:p>
        </w:tc>
      </w:tr>
      <w:tr>
        <w:trPr>
          <w:trHeight w:val="400" w:hRule="atLeast"/>
        </w:trPr>
        <w:tc>
          <w:tcPr>
            <w:tcW w:w="1584" w:type="dxa"/>
          </w:tcPr>
          <w:p>
            <w:pPr>
              <w:pStyle w:val="TableParagraph"/>
              <w:ind w:left="100"/>
              <w:jc w:val="left"/>
              <w:rPr>
                <w:sz w:val="16"/>
              </w:rPr>
            </w:pPr>
            <w:r>
              <w:rPr>
                <w:sz w:val="16"/>
              </w:rPr>
              <w:t>OTHER | OTHER</w:t>
            </w:r>
          </w:p>
        </w:tc>
        <w:tc>
          <w:tcPr>
            <w:tcW w:w="586" w:type="dxa"/>
          </w:tcPr>
          <w:p>
            <w:pPr>
              <w:pStyle w:val="TableParagraph"/>
              <w:ind w:right="76"/>
              <w:rPr>
                <w:sz w:val="16"/>
              </w:rPr>
            </w:pPr>
            <w:r>
              <w:rPr>
                <w:sz w:val="16"/>
              </w:rPr>
              <w:t>YES</w:t>
            </w:r>
          </w:p>
        </w:tc>
        <w:tc>
          <w:tcPr>
            <w:tcW w:w="547" w:type="dxa"/>
          </w:tcPr>
          <w:p>
            <w:pPr>
              <w:pStyle w:val="TableParagraph"/>
              <w:ind w:right="74"/>
              <w:rPr>
                <w:sz w:val="16"/>
              </w:rPr>
            </w:pPr>
            <w:r>
              <w:rPr>
                <w:sz w:val="16"/>
              </w:rPr>
              <w:t>YES</w:t>
            </w:r>
          </w:p>
        </w:tc>
        <w:tc>
          <w:tcPr>
            <w:tcW w:w="806" w:type="dxa"/>
          </w:tcPr>
          <w:p>
            <w:pPr>
              <w:pStyle w:val="TableParagraph"/>
              <w:ind w:right="75"/>
              <w:rPr>
                <w:b/>
                <w:sz w:val="16"/>
              </w:rPr>
            </w:pPr>
            <w:r>
              <w:rPr>
                <w:b/>
                <w:color w:val="A61C00"/>
                <w:sz w:val="16"/>
              </w:rPr>
              <w:t>NO </w:t>
            </w:r>
          </w:p>
        </w:tc>
      </w:tr>
    </w:tbl>
    <w:p>
      <w:pPr>
        <w:spacing w:line="183" w:lineRule="exact" w:before="0"/>
        <w:ind w:left="117" w:right="0" w:firstLine="0"/>
        <w:jc w:val="left"/>
        <w:rPr>
          <w:i/>
          <w:sz w:val="16"/>
        </w:rPr>
      </w:pPr>
      <w:r>
        <w:rPr>
          <w:i/>
          <w:sz w:val="16"/>
        </w:rPr>
        <w:t>*Animals acquired for business ventures or research and development are not considered pets.</w:t>
      </w:r>
    </w:p>
    <w:p>
      <w:pPr>
        <w:spacing w:before="0"/>
        <w:ind w:left="117" w:right="0" w:firstLine="0"/>
        <w:jc w:val="left"/>
        <w:rPr>
          <w:i/>
          <w:sz w:val="16"/>
        </w:rPr>
      </w:pPr>
      <w:r>
        <w:rPr>
          <w:i/>
          <w:sz w:val="16"/>
        </w:rPr>
        <w:t>**Excludes spiders, scorpions, tarantulas, ferrets, pigs, goats, bats, reptiles (excepting turtles), rabbits, hamsters and undomesticated animals.</w:t>
      </w:r>
    </w:p>
    <w:p>
      <w:pPr>
        <w:pStyle w:val="BodyText"/>
        <w:spacing w:before="8"/>
        <w:ind w:left="0"/>
        <w:rPr>
          <w:i/>
          <w:sz w:val="16"/>
        </w:rPr>
      </w:pPr>
    </w:p>
    <w:p>
      <w:pPr>
        <w:pStyle w:val="ListParagraph"/>
        <w:numPr>
          <w:ilvl w:val="1"/>
          <w:numId w:val="9"/>
        </w:numPr>
        <w:tabs>
          <w:tab w:pos="518" w:val="left" w:leader="none"/>
        </w:tabs>
        <w:spacing w:line="252" w:lineRule="auto" w:before="0" w:after="0"/>
        <w:ind w:left="117" w:right="180" w:firstLine="0"/>
        <w:jc w:val="left"/>
        <w:rPr>
          <w:sz w:val="19"/>
        </w:rPr>
      </w:pPr>
      <w:r>
        <w:rPr>
          <w:w w:val="105"/>
          <w:sz w:val="19"/>
        </w:rPr>
        <w:t>General pet care responsibilities and financial burden will be split 51% | 49% by Girlfriend and Boyfriend</w:t>
      </w:r>
      <w:r>
        <w:rPr>
          <w:spacing w:val="-9"/>
          <w:w w:val="105"/>
          <w:sz w:val="19"/>
        </w:rPr>
        <w:t> </w:t>
      </w:r>
      <w:r>
        <w:rPr>
          <w:w w:val="105"/>
          <w:sz w:val="19"/>
        </w:rPr>
        <w:t>respectively.</w:t>
      </w:r>
    </w:p>
    <w:p>
      <w:pPr>
        <w:pStyle w:val="ListParagraph"/>
        <w:numPr>
          <w:ilvl w:val="1"/>
          <w:numId w:val="9"/>
        </w:numPr>
        <w:tabs>
          <w:tab w:pos="518" w:val="left" w:leader="none"/>
        </w:tabs>
        <w:spacing w:line="240" w:lineRule="auto" w:before="0" w:after="0"/>
        <w:ind w:left="117" w:right="0" w:firstLine="0"/>
        <w:jc w:val="left"/>
        <w:rPr>
          <w:sz w:val="19"/>
        </w:rPr>
      </w:pPr>
      <w:r>
        <w:rPr>
          <w:w w:val="105"/>
          <w:sz w:val="19"/>
        </w:rPr>
        <w:t>The division of emergency pet care costs will be negotiated as emergencies</w:t>
      </w:r>
      <w:r>
        <w:rPr>
          <w:spacing w:val="-26"/>
          <w:w w:val="105"/>
          <w:sz w:val="19"/>
        </w:rPr>
        <w:t> </w:t>
      </w:r>
      <w:r>
        <w:rPr>
          <w:w w:val="105"/>
          <w:sz w:val="19"/>
        </w:rPr>
        <w:t>arise.</w:t>
      </w:r>
    </w:p>
    <w:p>
      <w:pPr>
        <w:pStyle w:val="BodyText"/>
        <w:ind w:left="0"/>
        <w:rPr>
          <w:sz w:val="24"/>
        </w:rPr>
      </w:pPr>
    </w:p>
    <w:p>
      <w:pPr>
        <w:pStyle w:val="Heading1"/>
        <w:spacing w:before="203"/>
      </w:pPr>
      <w:r>
        <w:rPr>
          <w:w w:val="105"/>
        </w:rPr>
        <w:t>SECTION IX:  Vacation Policy</w:t>
      </w:r>
    </w:p>
    <w:p>
      <w:pPr>
        <w:pStyle w:val="BodyText"/>
        <w:spacing w:before="3"/>
        <w:ind w:left="0"/>
        <w:rPr>
          <w:b/>
          <w:sz w:val="21"/>
        </w:rPr>
      </w:pPr>
    </w:p>
    <w:p>
      <w:pPr>
        <w:pStyle w:val="ListParagraph"/>
        <w:numPr>
          <w:ilvl w:val="1"/>
          <w:numId w:val="10"/>
        </w:numPr>
        <w:tabs>
          <w:tab w:pos="518" w:val="left" w:leader="none"/>
        </w:tabs>
        <w:spacing w:line="240" w:lineRule="auto" w:before="0" w:after="0"/>
        <w:ind w:left="117" w:right="0" w:firstLine="0"/>
        <w:jc w:val="left"/>
        <w:rPr>
          <w:sz w:val="19"/>
        </w:rPr>
      </w:pPr>
      <w:r>
        <w:rPr>
          <w:w w:val="105"/>
          <w:sz w:val="19"/>
        </w:rPr>
        <w:t>Each year the Couple will take one shareholder-influenced</w:t>
      </w:r>
      <w:r>
        <w:rPr>
          <w:spacing w:val="-14"/>
          <w:w w:val="105"/>
          <w:sz w:val="19"/>
        </w:rPr>
        <w:t> </w:t>
      </w:r>
      <w:r>
        <w:rPr>
          <w:w w:val="105"/>
          <w:sz w:val="19"/>
        </w:rPr>
        <w:t>vacation.</w:t>
      </w:r>
    </w:p>
    <w:p>
      <w:pPr>
        <w:pStyle w:val="ListParagraph"/>
        <w:numPr>
          <w:ilvl w:val="1"/>
          <w:numId w:val="10"/>
        </w:numPr>
        <w:tabs>
          <w:tab w:pos="518" w:val="left" w:leader="none"/>
        </w:tabs>
        <w:spacing w:line="252" w:lineRule="auto" w:before="11" w:after="0"/>
        <w:ind w:left="117" w:right="106" w:firstLine="0"/>
        <w:jc w:val="left"/>
        <w:rPr>
          <w:sz w:val="19"/>
        </w:rPr>
      </w:pPr>
      <w:r>
        <w:rPr>
          <w:w w:val="105"/>
          <w:sz w:val="19"/>
        </w:rPr>
        <w:t>Jointly attended family vacations with shared accommodations shall not exceed 4 contiguous days of family exposure. Family vacations involving overseas travel and/or separate accommodations shall not exceed 7 contiguous days of family</w:t>
      </w:r>
      <w:r>
        <w:rPr>
          <w:spacing w:val="-17"/>
          <w:w w:val="105"/>
          <w:sz w:val="19"/>
        </w:rPr>
        <w:t> </w:t>
      </w:r>
      <w:r>
        <w:rPr>
          <w:w w:val="105"/>
          <w:sz w:val="19"/>
        </w:rPr>
        <w:t>exposure.</w:t>
      </w:r>
    </w:p>
    <w:p>
      <w:pPr>
        <w:spacing w:after="0" w:line="252" w:lineRule="auto"/>
        <w:jc w:val="left"/>
        <w:rPr>
          <w:sz w:val="19"/>
        </w:rPr>
        <w:sectPr>
          <w:pgSz w:w="12240" w:h="15840"/>
          <w:pgMar w:header="718" w:footer="0" w:top="1420" w:bottom="280" w:left="1320" w:right="1380"/>
        </w:sectPr>
      </w:pPr>
    </w:p>
    <w:p>
      <w:pPr>
        <w:pStyle w:val="BodyText"/>
        <w:spacing w:before="10"/>
        <w:ind w:left="0"/>
        <w:rPr>
          <w:sz w:val="11"/>
        </w:rPr>
      </w:pPr>
    </w:p>
    <w:p>
      <w:pPr>
        <w:pStyle w:val="Heading1"/>
        <w:spacing w:before="107"/>
      </w:pPr>
      <w:r>
        <w:rPr>
          <w:w w:val="105"/>
        </w:rPr>
        <w:t>SECTION X:  Dispute and Arbitration</w:t>
      </w:r>
    </w:p>
    <w:p>
      <w:pPr>
        <w:pStyle w:val="BodyText"/>
        <w:spacing w:before="11"/>
        <w:ind w:left="0"/>
        <w:rPr>
          <w:b/>
          <w:sz w:val="20"/>
        </w:rPr>
      </w:pPr>
    </w:p>
    <w:p>
      <w:pPr>
        <w:pStyle w:val="BodyText"/>
        <w:spacing w:line="252" w:lineRule="auto"/>
        <w:ind w:right="134"/>
      </w:pPr>
      <w:r>
        <w:rPr>
          <w:b/>
          <w:w w:val="105"/>
        </w:rPr>
        <w:t>10.1 </w:t>
      </w:r>
      <w:r>
        <w:rPr>
          <w:w w:val="105"/>
        </w:rPr>
        <w:t>Disputes that cannot be settled by the Couple will be settled by writing to Yours Truly’s ADVICE column.</w:t>
      </w:r>
    </w:p>
    <w:p>
      <w:pPr>
        <w:pStyle w:val="BodyText"/>
        <w:ind w:left="0"/>
        <w:rPr>
          <w:sz w:val="24"/>
        </w:rPr>
      </w:pPr>
    </w:p>
    <w:p>
      <w:pPr>
        <w:pStyle w:val="Heading1"/>
        <w:spacing w:before="196"/>
      </w:pPr>
      <w:r>
        <w:rPr>
          <w:w w:val="105"/>
        </w:rPr>
        <w:t>SECTION XI:  Contract Termination and Death</w:t>
      </w:r>
    </w:p>
    <w:p>
      <w:pPr>
        <w:pStyle w:val="BodyText"/>
        <w:spacing w:before="10"/>
        <w:ind w:left="0"/>
        <w:rPr>
          <w:b/>
          <w:sz w:val="20"/>
        </w:rPr>
      </w:pPr>
    </w:p>
    <w:p>
      <w:pPr>
        <w:pStyle w:val="ListParagraph"/>
        <w:numPr>
          <w:ilvl w:val="1"/>
          <w:numId w:val="11"/>
        </w:numPr>
        <w:tabs>
          <w:tab w:pos="646" w:val="left" w:leader="none"/>
        </w:tabs>
        <w:spacing w:line="252" w:lineRule="auto" w:before="0" w:after="0"/>
        <w:ind w:left="117" w:right="220" w:firstLine="0"/>
        <w:jc w:val="left"/>
        <w:rPr>
          <w:sz w:val="19"/>
        </w:rPr>
      </w:pPr>
      <w:r>
        <w:rPr>
          <w:w w:val="105"/>
          <w:sz w:val="19"/>
        </w:rPr>
        <w:t>The Couple will provide Shareholders one month notice of their intent to terminate the Relationship, with the exception below. Notice must be given via S10S.org forum or KmikeyM Mailing List. Should both members of the Couple agree, they may at their discretion not require the Relationship to remain intact during the notice</w:t>
      </w:r>
      <w:r>
        <w:rPr>
          <w:spacing w:val="-20"/>
          <w:w w:val="105"/>
          <w:sz w:val="19"/>
        </w:rPr>
        <w:t> </w:t>
      </w:r>
      <w:r>
        <w:rPr>
          <w:w w:val="105"/>
          <w:sz w:val="19"/>
        </w:rPr>
        <w:t>period.</w:t>
      </w:r>
    </w:p>
    <w:p>
      <w:pPr>
        <w:pStyle w:val="ListParagraph"/>
        <w:numPr>
          <w:ilvl w:val="1"/>
          <w:numId w:val="11"/>
        </w:numPr>
        <w:tabs>
          <w:tab w:pos="646" w:val="left" w:leader="none"/>
        </w:tabs>
        <w:spacing w:line="252" w:lineRule="auto" w:before="0" w:after="0"/>
        <w:ind w:left="117" w:right="196" w:firstLine="0"/>
        <w:jc w:val="left"/>
        <w:rPr>
          <w:sz w:val="19"/>
        </w:rPr>
      </w:pPr>
      <w:r>
        <w:rPr>
          <w:w w:val="105"/>
          <w:sz w:val="19"/>
        </w:rPr>
        <w:t>The Relationship may be terminated by either member with no notice period if at any time the other commits a serious or persistent breach of this agreement or are guilty of any serious misconduct or willful neglect in performing their duties. Shareholders shall be notified of termination under such conditions within one</w:t>
      </w:r>
      <w:r>
        <w:rPr>
          <w:spacing w:val="-14"/>
          <w:w w:val="105"/>
          <w:sz w:val="19"/>
        </w:rPr>
        <w:t> </w:t>
      </w:r>
      <w:r>
        <w:rPr>
          <w:w w:val="105"/>
          <w:sz w:val="19"/>
        </w:rPr>
        <w:t>month.</w:t>
      </w:r>
    </w:p>
    <w:p>
      <w:pPr>
        <w:pStyle w:val="ListParagraph"/>
        <w:numPr>
          <w:ilvl w:val="1"/>
          <w:numId w:val="11"/>
        </w:numPr>
        <w:tabs>
          <w:tab w:pos="646" w:val="left" w:leader="none"/>
        </w:tabs>
        <w:spacing w:line="252" w:lineRule="auto" w:before="5" w:after="0"/>
        <w:ind w:left="117" w:right="364" w:firstLine="0"/>
        <w:jc w:val="left"/>
        <w:rPr>
          <w:sz w:val="19"/>
        </w:rPr>
      </w:pPr>
      <w:r>
        <w:rPr>
          <w:w w:val="105"/>
          <w:sz w:val="19"/>
        </w:rPr>
        <w:t>The couple may preemptively terminate this Relationship with no repercussions in the event that the Couple chooses to enter into a legally-sanctioned marriage</w:t>
      </w:r>
      <w:r>
        <w:rPr>
          <w:spacing w:val="-18"/>
          <w:w w:val="105"/>
          <w:sz w:val="19"/>
        </w:rPr>
        <w:t> </w:t>
      </w:r>
      <w:r>
        <w:rPr>
          <w:w w:val="105"/>
          <w:sz w:val="19"/>
        </w:rPr>
        <w:t>contract.</w:t>
      </w:r>
    </w:p>
    <w:p>
      <w:pPr>
        <w:pStyle w:val="ListParagraph"/>
        <w:numPr>
          <w:ilvl w:val="2"/>
          <w:numId w:val="11"/>
        </w:numPr>
        <w:tabs>
          <w:tab w:pos="1567" w:val="left" w:leader="none"/>
        </w:tabs>
        <w:spacing w:line="252" w:lineRule="auto" w:before="0" w:after="0"/>
        <w:ind w:left="837" w:right="672" w:firstLine="0"/>
        <w:jc w:val="left"/>
        <w:rPr>
          <w:sz w:val="19"/>
        </w:rPr>
      </w:pPr>
      <w:r>
        <w:rPr>
          <w:w w:val="105"/>
          <w:sz w:val="19"/>
        </w:rPr>
        <w:t>The Couple must obtain shareholder approval to enter into a legally-sanctioned marriage</w:t>
      </w:r>
      <w:r>
        <w:rPr>
          <w:spacing w:val="-7"/>
          <w:w w:val="105"/>
          <w:sz w:val="19"/>
        </w:rPr>
        <w:t> </w:t>
      </w:r>
      <w:r>
        <w:rPr>
          <w:w w:val="105"/>
          <w:sz w:val="19"/>
        </w:rPr>
        <w:t>contract.</w:t>
      </w:r>
    </w:p>
    <w:p>
      <w:pPr>
        <w:pStyle w:val="ListParagraph"/>
        <w:numPr>
          <w:ilvl w:val="1"/>
          <w:numId w:val="11"/>
        </w:numPr>
        <w:tabs>
          <w:tab w:pos="646" w:val="left" w:leader="none"/>
        </w:tabs>
        <w:spacing w:line="252" w:lineRule="auto" w:before="0" w:after="0"/>
        <w:ind w:left="117" w:right="226" w:firstLine="0"/>
        <w:jc w:val="left"/>
        <w:rPr>
          <w:sz w:val="19"/>
        </w:rPr>
      </w:pPr>
      <w:r>
        <w:rPr>
          <w:w w:val="105"/>
          <w:sz w:val="19"/>
        </w:rPr>
        <w:t>Should either party suffer atrocious disfigurement (defined as an appearance that causes the other party to recoil or flinch in fear or disgust), complete or severe amnesia, or injury resulting in a vegetative state, the contract is nullified and any ongoing relationship will be considered</w:t>
      </w:r>
      <w:r>
        <w:rPr>
          <w:spacing w:val="-33"/>
          <w:w w:val="105"/>
          <w:sz w:val="19"/>
        </w:rPr>
        <w:t> </w:t>
      </w:r>
      <w:r>
        <w:rPr>
          <w:w w:val="105"/>
          <w:sz w:val="19"/>
        </w:rPr>
        <w:t>“at-will”.</w:t>
      </w:r>
    </w:p>
    <w:p>
      <w:pPr>
        <w:pStyle w:val="ListParagraph"/>
        <w:numPr>
          <w:ilvl w:val="2"/>
          <w:numId w:val="11"/>
        </w:numPr>
        <w:tabs>
          <w:tab w:pos="1567" w:val="left" w:leader="none"/>
        </w:tabs>
        <w:spacing w:line="252" w:lineRule="auto" w:before="0" w:after="0"/>
        <w:ind w:left="837" w:right="232" w:firstLine="0"/>
        <w:jc w:val="left"/>
        <w:rPr>
          <w:sz w:val="19"/>
        </w:rPr>
      </w:pPr>
      <w:r>
        <w:rPr>
          <w:w w:val="105"/>
          <w:sz w:val="19"/>
        </w:rPr>
        <w:t>Should both parties be rendered incapable of decision making the Shareholders may decide if the Relationship remains in</w:t>
      </w:r>
      <w:r>
        <w:rPr>
          <w:spacing w:val="-18"/>
          <w:w w:val="105"/>
          <w:sz w:val="19"/>
        </w:rPr>
        <w:t> </w:t>
      </w:r>
      <w:r>
        <w:rPr>
          <w:w w:val="105"/>
          <w:sz w:val="19"/>
        </w:rPr>
        <w:t>place.</w:t>
      </w:r>
    </w:p>
    <w:p>
      <w:pPr>
        <w:pStyle w:val="ListParagraph"/>
        <w:numPr>
          <w:ilvl w:val="1"/>
          <w:numId w:val="11"/>
        </w:numPr>
        <w:tabs>
          <w:tab w:pos="630" w:val="left" w:leader="none"/>
        </w:tabs>
        <w:spacing w:line="252" w:lineRule="auto" w:before="0" w:after="0"/>
        <w:ind w:left="117" w:right="309" w:firstLine="0"/>
        <w:jc w:val="left"/>
        <w:rPr>
          <w:sz w:val="19"/>
        </w:rPr>
      </w:pPr>
      <w:r>
        <w:rPr>
          <w:w w:val="105"/>
          <w:sz w:val="19"/>
        </w:rPr>
        <w:t>Upon a Partner's death the remaining Partner will enter a period of “Grieving” for length of 3 months.</w:t>
      </w:r>
    </w:p>
    <w:p>
      <w:pPr>
        <w:pStyle w:val="ListParagraph"/>
        <w:numPr>
          <w:ilvl w:val="2"/>
          <w:numId w:val="11"/>
        </w:numPr>
        <w:tabs>
          <w:tab w:pos="1567" w:val="left" w:leader="none"/>
        </w:tabs>
        <w:spacing w:line="252" w:lineRule="auto" w:before="4" w:after="0"/>
        <w:ind w:left="837" w:right="111" w:firstLine="0"/>
        <w:jc w:val="left"/>
        <w:rPr>
          <w:sz w:val="19"/>
        </w:rPr>
      </w:pPr>
      <w:r>
        <w:rPr>
          <w:w w:val="105"/>
          <w:sz w:val="19"/>
        </w:rPr>
        <w:t>While in the period of “Grieving”, the still living party must wear primarily black and have no sexual relations with other</w:t>
      </w:r>
      <w:r>
        <w:rPr>
          <w:spacing w:val="-15"/>
          <w:w w:val="105"/>
          <w:sz w:val="19"/>
        </w:rPr>
        <w:t> </w:t>
      </w:r>
      <w:r>
        <w:rPr>
          <w:w w:val="105"/>
          <w:sz w:val="19"/>
        </w:rPr>
        <w:t>persons.</w:t>
      </w:r>
    </w:p>
    <w:p>
      <w:pPr>
        <w:pStyle w:val="ListParagraph"/>
        <w:numPr>
          <w:ilvl w:val="2"/>
          <w:numId w:val="11"/>
        </w:numPr>
        <w:tabs>
          <w:tab w:pos="1550" w:val="left" w:leader="none"/>
        </w:tabs>
        <w:spacing w:line="252" w:lineRule="auto" w:before="0" w:after="0"/>
        <w:ind w:left="837" w:right="226" w:firstLine="0"/>
        <w:jc w:val="left"/>
        <w:rPr>
          <w:sz w:val="19"/>
        </w:rPr>
      </w:pPr>
      <w:r>
        <w:rPr>
          <w:w w:val="105"/>
          <w:sz w:val="19"/>
        </w:rPr>
        <w:t>Should the Couple die in the same event, the burden of Grieving will be passed on to the Shareholders, but the period will be reduced to 30</w:t>
      </w:r>
      <w:r>
        <w:rPr>
          <w:spacing w:val="-15"/>
          <w:w w:val="105"/>
          <w:sz w:val="19"/>
        </w:rPr>
        <w:t> </w:t>
      </w:r>
      <w:r>
        <w:rPr>
          <w:w w:val="105"/>
          <w:sz w:val="19"/>
        </w:rPr>
        <w:t>days.</w:t>
      </w:r>
    </w:p>
    <w:p>
      <w:pPr>
        <w:pStyle w:val="ListParagraph"/>
        <w:numPr>
          <w:ilvl w:val="1"/>
          <w:numId w:val="11"/>
        </w:numPr>
        <w:tabs>
          <w:tab w:pos="630" w:val="left" w:leader="none"/>
        </w:tabs>
        <w:spacing w:line="252" w:lineRule="auto" w:before="0" w:after="0"/>
        <w:ind w:left="117" w:right="336" w:firstLine="0"/>
        <w:jc w:val="left"/>
        <w:rPr>
          <w:sz w:val="19"/>
        </w:rPr>
      </w:pPr>
      <w:r>
        <w:rPr>
          <w:w w:val="105"/>
          <w:sz w:val="19"/>
        </w:rPr>
        <w:t>Should the Couple end the Relationship, willingly or unwillingly, the former couple shall not have a romantic or sexual relationship within 1 degree of Friendship of the other for a period of</w:t>
      </w:r>
      <w:r>
        <w:rPr>
          <w:spacing w:val="-30"/>
          <w:w w:val="105"/>
          <w:sz w:val="19"/>
        </w:rPr>
        <w:t> </w:t>
      </w:r>
      <w:r>
        <w:rPr>
          <w:w w:val="105"/>
          <w:sz w:val="19"/>
        </w:rPr>
        <w:t>six</w:t>
      </w:r>
    </w:p>
    <w:p>
      <w:pPr>
        <w:pStyle w:val="BodyText"/>
      </w:pPr>
      <w:r>
        <w:rPr>
          <w:w w:val="105"/>
        </w:rPr>
        <w:t>(6) months.</w:t>
      </w:r>
    </w:p>
    <w:p>
      <w:pPr>
        <w:pStyle w:val="ListParagraph"/>
        <w:numPr>
          <w:ilvl w:val="1"/>
          <w:numId w:val="11"/>
        </w:numPr>
        <w:tabs>
          <w:tab w:pos="630" w:val="left" w:leader="none"/>
        </w:tabs>
        <w:spacing w:line="252" w:lineRule="auto" w:before="12" w:after="0"/>
        <w:ind w:left="117" w:right="457" w:firstLine="0"/>
        <w:jc w:val="left"/>
        <w:rPr>
          <w:sz w:val="19"/>
        </w:rPr>
      </w:pPr>
      <w:r>
        <w:rPr>
          <w:w w:val="105"/>
          <w:sz w:val="19"/>
        </w:rPr>
        <w:t>Should the couple end the Relationship, willingly or unwillingly, the former couple shall not talk negatively about the other for a period of three (3)</w:t>
      </w:r>
      <w:r>
        <w:rPr>
          <w:spacing w:val="-16"/>
          <w:w w:val="105"/>
          <w:sz w:val="19"/>
        </w:rPr>
        <w:t> </w:t>
      </w:r>
      <w:r>
        <w:rPr>
          <w:w w:val="105"/>
          <w:sz w:val="19"/>
        </w:rPr>
        <w:t>months.</w:t>
      </w:r>
    </w:p>
    <w:p>
      <w:pPr>
        <w:pStyle w:val="BodyText"/>
        <w:ind w:left="0"/>
        <w:rPr>
          <w:sz w:val="24"/>
        </w:rPr>
      </w:pPr>
    </w:p>
    <w:p>
      <w:pPr>
        <w:pStyle w:val="Heading1"/>
        <w:tabs>
          <w:tab w:pos="5157" w:val="left" w:leader="none"/>
        </w:tabs>
      </w:pPr>
      <w:r>
        <w:rPr>
          <w:spacing w:val="15"/>
          <w:w w:val="105"/>
        </w:rPr>
        <w:t>BOYFRIEND</w:t>
        <w:tab/>
        <w:t>GIRLFRIEND</w:t>
      </w:r>
    </w:p>
    <w:p>
      <w:pPr>
        <w:pStyle w:val="BodyText"/>
        <w:tabs>
          <w:tab w:pos="5157" w:val="left" w:leader="none"/>
        </w:tabs>
        <w:spacing w:before="15"/>
      </w:pPr>
      <w:r>
        <w:rPr>
          <w:w w:val="105"/>
        </w:rPr>
        <w:t>Kenneth</w:t>
      </w:r>
      <w:r>
        <w:rPr>
          <w:spacing w:val="-1"/>
          <w:w w:val="105"/>
        </w:rPr>
        <w:t> </w:t>
      </w:r>
      <w:r>
        <w:rPr>
          <w:w w:val="105"/>
        </w:rPr>
        <w:t>Michael</w:t>
      </w:r>
      <w:r>
        <w:rPr>
          <w:spacing w:val="-2"/>
          <w:w w:val="105"/>
        </w:rPr>
        <w:t> </w:t>
      </w:r>
      <w:r>
        <w:rPr>
          <w:w w:val="105"/>
        </w:rPr>
        <w:t>Merrill</w:t>
        <w:tab/>
        <w:t>Marijke Jean</w:t>
      </w:r>
      <w:r>
        <w:rPr>
          <w:spacing w:val="-6"/>
          <w:w w:val="105"/>
        </w:rPr>
        <w:t> </w:t>
      </w:r>
      <w:r>
        <w:rPr>
          <w:w w:val="105"/>
        </w:rPr>
        <w:t>Dixon</w:t>
      </w: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4"/>
        </w:rPr>
      </w:pPr>
      <w:r>
        <w:rPr/>
        <w:pict>
          <v:line style="position:absolute;mso-position-horizontal-relative:page;mso-position-vertical-relative:paragraph;z-index:0;mso-wrap-distance-left:0;mso-wrap-distance-right:0" from="71.879883pt,10.838206pt" to="291.877833pt,10.838206pt" stroked="true" strokeweight=".492pt" strokecolor="#000000">
            <v:stroke dashstyle="solid"/>
            <w10:wrap type="topAndBottom"/>
          </v:line>
        </w:pict>
      </w:r>
      <w:r>
        <w:rPr/>
        <w:pict>
          <v:line style="position:absolute;mso-position-horizontal-relative:page;mso-position-vertical-relative:paragraph;z-index:1048;mso-wrap-distance-left:0;mso-wrap-distance-right:0" from="323.879913pt,10.838206pt" to="538.876365pt,10.838206pt" stroked="true" strokeweight=".492pt" strokecolor="#000000">
            <v:stroke dashstyle="solid"/>
            <w10:wrap type="topAndBottom"/>
          </v:line>
        </w:pict>
      </w:r>
    </w:p>
    <w:sectPr>
      <w:pgSz w:w="12240" w:h="15840"/>
      <w:pgMar w:header="718" w:footer="0" w:top="14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27783">
          <wp:simplePos x="0" y="0"/>
          <wp:positionH relativeFrom="page">
            <wp:posOffset>912875</wp:posOffset>
          </wp:positionH>
          <wp:positionV relativeFrom="page">
            <wp:posOffset>455676</wp:posOffset>
          </wp:positionV>
          <wp:extent cx="2158330" cy="4572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58330" cy="457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1"/>
      <w:numFmt w:val="decimal"/>
      <w:lvlText w:val="%1"/>
      <w:lvlJc w:val="left"/>
      <w:pPr>
        <w:ind w:left="117" w:hanging="529"/>
        <w:jc w:val="left"/>
      </w:pPr>
      <w:rPr>
        <w:rFonts w:hint="default"/>
      </w:rPr>
    </w:lvl>
    <w:lvl w:ilvl="1">
      <w:start w:val="1"/>
      <w:numFmt w:val="decimal"/>
      <w:lvlText w:val="%1.%2"/>
      <w:lvlJc w:val="left"/>
      <w:pPr>
        <w:ind w:left="117" w:hanging="529"/>
        <w:jc w:val="left"/>
      </w:pPr>
      <w:rPr>
        <w:rFonts w:hint="default" w:ascii="Century" w:hAnsi="Century" w:eastAsia="Century" w:cs="Century"/>
        <w:b/>
        <w:bCs/>
        <w:spacing w:val="0"/>
        <w:w w:val="103"/>
        <w:sz w:val="19"/>
        <w:szCs w:val="19"/>
      </w:rPr>
    </w:lvl>
    <w:lvl w:ilvl="2">
      <w:start w:val="1"/>
      <w:numFmt w:val="decimal"/>
      <w:lvlText w:val="%1.%2.%3"/>
      <w:lvlJc w:val="left"/>
      <w:pPr>
        <w:ind w:left="837" w:hanging="729"/>
        <w:jc w:val="left"/>
      </w:pPr>
      <w:rPr>
        <w:rFonts w:hint="default" w:ascii="Century" w:hAnsi="Century" w:eastAsia="Century" w:cs="Century"/>
        <w:b/>
        <w:bCs/>
        <w:spacing w:val="0"/>
        <w:w w:val="103"/>
        <w:sz w:val="19"/>
        <w:szCs w:val="19"/>
      </w:rPr>
    </w:lvl>
    <w:lvl w:ilvl="3">
      <w:start w:val="0"/>
      <w:numFmt w:val="bullet"/>
      <w:lvlText w:val="•"/>
      <w:lvlJc w:val="left"/>
      <w:pPr>
        <w:ind w:left="2782" w:hanging="729"/>
      </w:pPr>
      <w:rPr>
        <w:rFonts w:hint="default"/>
      </w:rPr>
    </w:lvl>
    <w:lvl w:ilvl="4">
      <w:start w:val="0"/>
      <w:numFmt w:val="bullet"/>
      <w:lvlText w:val="•"/>
      <w:lvlJc w:val="left"/>
      <w:pPr>
        <w:ind w:left="3753" w:hanging="729"/>
      </w:pPr>
      <w:rPr>
        <w:rFonts w:hint="default"/>
      </w:rPr>
    </w:lvl>
    <w:lvl w:ilvl="5">
      <w:start w:val="0"/>
      <w:numFmt w:val="bullet"/>
      <w:lvlText w:val="•"/>
      <w:lvlJc w:val="left"/>
      <w:pPr>
        <w:ind w:left="4724" w:hanging="729"/>
      </w:pPr>
      <w:rPr>
        <w:rFonts w:hint="default"/>
      </w:rPr>
    </w:lvl>
    <w:lvl w:ilvl="6">
      <w:start w:val="0"/>
      <w:numFmt w:val="bullet"/>
      <w:lvlText w:val="•"/>
      <w:lvlJc w:val="left"/>
      <w:pPr>
        <w:ind w:left="5695" w:hanging="729"/>
      </w:pPr>
      <w:rPr>
        <w:rFonts w:hint="default"/>
      </w:rPr>
    </w:lvl>
    <w:lvl w:ilvl="7">
      <w:start w:val="0"/>
      <w:numFmt w:val="bullet"/>
      <w:lvlText w:val="•"/>
      <w:lvlJc w:val="left"/>
      <w:pPr>
        <w:ind w:left="6666" w:hanging="729"/>
      </w:pPr>
      <w:rPr>
        <w:rFonts w:hint="default"/>
      </w:rPr>
    </w:lvl>
    <w:lvl w:ilvl="8">
      <w:start w:val="0"/>
      <w:numFmt w:val="bullet"/>
      <w:lvlText w:val="•"/>
      <w:lvlJc w:val="left"/>
      <w:pPr>
        <w:ind w:left="7637" w:hanging="729"/>
      </w:pPr>
      <w:rPr>
        <w:rFonts w:hint="default"/>
      </w:rPr>
    </w:lvl>
  </w:abstractNum>
  <w:abstractNum w:abstractNumId="9">
    <w:multiLevelType w:val="hybridMultilevel"/>
    <w:lvl w:ilvl="0">
      <w:start w:val="9"/>
      <w:numFmt w:val="decimal"/>
      <w:lvlText w:val="%1"/>
      <w:lvlJc w:val="left"/>
      <w:pPr>
        <w:ind w:left="117" w:hanging="401"/>
        <w:jc w:val="left"/>
      </w:pPr>
      <w:rPr>
        <w:rFonts w:hint="default"/>
      </w:rPr>
    </w:lvl>
    <w:lvl w:ilvl="1">
      <w:start w:val="1"/>
      <w:numFmt w:val="decimal"/>
      <w:lvlText w:val="%1.%2"/>
      <w:lvlJc w:val="left"/>
      <w:pPr>
        <w:ind w:left="117" w:hanging="401"/>
        <w:jc w:val="left"/>
      </w:pPr>
      <w:rPr>
        <w:rFonts w:hint="default" w:ascii="Century" w:hAnsi="Century" w:eastAsia="Century" w:cs="Century"/>
        <w:b/>
        <w:bCs/>
        <w:spacing w:val="0"/>
        <w:w w:val="103"/>
        <w:sz w:val="19"/>
        <w:szCs w:val="19"/>
      </w:rPr>
    </w:lvl>
    <w:lvl w:ilvl="2">
      <w:start w:val="0"/>
      <w:numFmt w:val="bullet"/>
      <w:lvlText w:val="•"/>
      <w:lvlJc w:val="left"/>
      <w:pPr>
        <w:ind w:left="2004" w:hanging="401"/>
      </w:pPr>
      <w:rPr>
        <w:rFonts w:hint="default"/>
      </w:rPr>
    </w:lvl>
    <w:lvl w:ilvl="3">
      <w:start w:val="0"/>
      <w:numFmt w:val="bullet"/>
      <w:lvlText w:val="•"/>
      <w:lvlJc w:val="left"/>
      <w:pPr>
        <w:ind w:left="2946" w:hanging="401"/>
      </w:pPr>
      <w:rPr>
        <w:rFonts w:hint="default"/>
      </w:rPr>
    </w:lvl>
    <w:lvl w:ilvl="4">
      <w:start w:val="0"/>
      <w:numFmt w:val="bullet"/>
      <w:lvlText w:val="•"/>
      <w:lvlJc w:val="left"/>
      <w:pPr>
        <w:ind w:left="3888" w:hanging="401"/>
      </w:pPr>
      <w:rPr>
        <w:rFonts w:hint="default"/>
      </w:rPr>
    </w:lvl>
    <w:lvl w:ilvl="5">
      <w:start w:val="0"/>
      <w:numFmt w:val="bullet"/>
      <w:lvlText w:val="•"/>
      <w:lvlJc w:val="left"/>
      <w:pPr>
        <w:ind w:left="4830" w:hanging="401"/>
      </w:pPr>
      <w:rPr>
        <w:rFonts w:hint="default"/>
      </w:rPr>
    </w:lvl>
    <w:lvl w:ilvl="6">
      <w:start w:val="0"/>
      <w:numFmt w:val="bullet"/>
      <w:lvlText w:val="•"/>
      <w:lvlJc w:val="left"/>
      <w:pPr>
        <w:ind w:left="5772" w:hanging="401"/>
      </w:pPr>
      <w:rPr>
        <w:rFonts w:hint="default"/>
      </w:rPr>
    </w:lvl>
    <w:lvl w:ilvl="7">
      <w:start w:val="0"/>
      <w:numFmt w:val="bullet"/>
      <w:lvlText w:val="•"/>
      <w:lvlJc w:val="left"/>
      <w:pPr>
        <w:ind w:left="6714" w:hanging="401"/>
      </w:pPr>
      <w:rPr>
        <w:rFonts w:hint="default"/>
      </w:rPr>
    </w:lvl>
    <w:lvl w:ilvl="8">
      <w:start w:val="0"/>
      <w:numFmt w:val="bullet"/>
      <w:lvlText w:val="•"/>
      <w:lvlJc w:val="left"/>
      <w:pPr>
        <w:ind w:left="7656" w:hanging="401"/>
      </w:pPr>
      <w:rPr>
        <w:rFonts w:hint="default"/>
      </w:rPr>
    </w:lvl>
  </w:abstractNum>
  <w:abstractNum w:abstractNumId="8">
    <w:multiLevelType w:val="hybridMultilevel"/>
    <w:lvl w:ilvl="0">
      <w:start w:val="8"/>
      <w:numFmt w:val="decimal"/>
      <w:lvlText w:val="%1"/>
      <w:lvlJc w:val="left"/>
      <w:pPr>
        <w:ind w:left="117" w:hanging="401"/>
        <w:jc w:val="left"/>
      </w:pPr>
      <w:rPr>
        <w:rFonts w:hint="default"/>
      </w:rPr>
    </w:lvl>
    <w:lvl w:ilvl="1">
      <w:start w:val="1"/>
      <w:numFmt w:val="decimal"/>
      <w:lvlText w:val="%1.%2"/>
      <w:lvlJc w:val="left"/>
      <w:pPr>
        <w:ind w:left="117" w:hanging="401"/>
        <w:jc w:val="left"/>
      </w:pPr>
      <w:rPr>
        <w:rFonts w:hint="default" w:ascii="Century" w:hAnsi="Century" w:eastAsia="Century" w:cs="Century"/>
        <w:b/>
        <w:bCs/>
        <w:spacing w:val="0"/>
        <w:w w:val="103"/>
        <w:sz w:val="19"/>
        <w:szCs w:val="19"/>
      </w:rPr>
    </w:lvl>
    <w:lvl w:ilvl="2">
      <w:start w:val="0"/>
      <w:numFmt w:val="bullet"/>
      <w:lvlText w:val="•"/>
      <w:lvlJc w:val="left"/>
      <w:pPr>
        <w:ind w:left="2004" w:hanging="401"/>
      </w:pPr>
      <w:rPr>
        <w:rFonts w:hint="default"/>
      </w:rPr>
    </w:lvl>
    <w:lvl w:ilvl="3">
      <w:start w:val="0"/>
      <w:numFmt w:val="bullet"/>
      <w:lvlText w:val="•"/>
      <w:lvlJc w:val="left"/>
      <w:pPr>
        <w:ind w:left="2946" w:hanging="401"/>
      </w:pPr>
      <w:rPr>
        <w:rFonts w:hint="default"/>
      </w:rPr>
    </w:lvl>
    <w:lvl w:ilvl="4">
      <w:start w:val="0"/>
      <w:numFmt w:val="bullet"/>
      <w:lvlText w:val="•"/>
      <w:lvlJc w:val="left"/>
      <w:pPr>
        <w:ind w:left="3888" w:hanging="401"/>
      </w:pPr>
      <w:rPr>
        <w:rFonts w:hint="default"/>
      </w:rPr>
    </w:lvl>
    <w:lvl w:ilvl="5">
      <w:start w:val="0"/>
      <w:numFmt w:val="bullet"/>
      <w:lvlText w:val="•"/>
      <w:lvlJc w:val="left"/>
      <w:pPr>
        <w:ind w:left="4830" w:hanging="401"/>
      </w:pPr>
      <w:rPr>
        <w:rFonts w:hint="default"/>
      </w:rPr>
    </w:lvl>
    <w:lvl w:ilvl="6">
      <w:start w:val="0"/>
      <w:numFmt w:val="bullet"/>
      <w:lvlText w:val="•"/>
      <w:lvlJc w:val="left"/>
      <w:pPr>
        <w:ind w:left="5772" w:hanging="401"/>
      </w:pPr>
      <w:rPr>
        <w:rFonts w:hint="default"/>
      </w:rPr>
    </w:lvl>
    <w:lvl w:ilvl="7">
      <w:start w:val="0"/>
      <w:numFmt w:val="bullet"/>
      <w:lvlText w:val="•"/>
      <w:lvlJc w:val="left"/>
      <w:pPr>
        <w:ind w:left="6714" w:hanging="401"/>
      </w:pPr>
      <w:rPr>
        <w:rFonts w:hint="default"/>
      </w:rPr>
    </w:lvl>
    <w:lvl w:ilvl="8">
      <w:start w:val="0"/>
      <w:numFmt w:val="bullet"/>
      <w:lvlText w:val="•"/>
      <w:lvlJc w:val="left"/>
      <w:pPr>
        <w:ind w:left="7656" w:hanging="401"/>
      </w:pPr>
      <w:rPr>
        <w:rFonts w:hint="default"/>
      </w:rPr>
    </w:lvl>
  </w:abstractNum>
  <w:abstractNum w:abstractNumId="7">
    <w:multiLevelType w:val="hybridMultilevel"/>
    <w:lvl w:ilvl="0">
      <w:start w:val="7"/>
      <w:numFmt w:val="decimal"/>
      <w:lvlText w:val="%1"/>
      <w:lvlJc w:val="left"/>
      <w:pPr>
        <w:ind w:left="117" w:hanging="401"/>
        <w:jc w:val="left"/>
      </w:pPr>
      <w:rPr>
        <w:rFonts w:hint="default"/>
      </w:rPr>
    </w:lvl>
    <w:lvl w:ilvl="1">
      <w:start w:val="1"/>
      <w:numFmt w:val="decimal"/>
      <w:lvlText w:val="%1.%2"/>
      <w:lvlJc w:val="left"/>
      <w:pPr>
        <w:ind w:left="117" w:hanging="401"/>
        <w:jc w:val="left"/>
      </w:pPr>
      <w:rPr>
        <w:rFonts w:hint="default" w:ascii="Century" w:hAnsi="Century" w:eastAsia="Century" w:cs="Century"/>
        <w:b/>
        <w:bCs/>
        <w:spacing w:val="0"/>
        <w:w w:val="103"/>
        <w:sz w:val="19"/>
        <w:szCs w:val="19"/>
      </w:rPr>
    </w:lvl>
    <w:lvl w:ilvl="2">
      <w:start w:val="1"/>
      <w:numFmt w:val="decimal"/>
      <w:lvlText w:val="%1.%2.%3"/>
      <w:lvlJc w:val="left"/>
      <w:pPr>
        <w:ind w:left="837" w:hanging="601"/>
        <w:jc w:val="left"/>
      </w:pPr>
      <w:rPr>
        <w:rFonts w:hint="default" w:ascii="Century" w:hAnsi="Century" w:eastAsia="Century" w:cs="Century"/>
        <w:b/>
        <w:bCs/>
        <w:spacing w:val="0"/>
        <w:w w:val="103"/>
        <w:sz w:val="19"/>
        <w:szCs w:val="19"/>
      </w:rPr>
    </w:lvl>
    <w:lvl w:ilvl="3">
      <w:start w:val="1"/>
      <w:numFmt w:val="decimal"/>
      <w:lvlText w:val="%1.%2.%3.%4"/>
      <w:lvlJc w:val="left"/>
      <w:pPr>
        <w:ind w:left="1557" w:hanging="801"/>
        <w:jc w:val="left"/>
      </w:pPr>
      <w:rPr>
        <w:rFonts w:hint="default" w:ascii="Century" w:hAnsi="Century" w:eastAsia="Century" w:cs="Century"/>
        <w:b/>
        <w:bCs/>
        <w:spacing w:val="0"/>
        <w:w w:val="103"/>
        <w:sz w:val="19"/>
        <w:szCs w:val="19"/>
      </w:rPr>
    </w:lvl>
    <w:lvl w:ilvl="4">
      <w:start w:val="0"/>
      <w:numFmt w:val="bullet"/>
      <w:lvlText w:val="•"/>
      <w:lvlJc w:val="left"/>
      <w:pPr>
        <w:ind w:left="2700" w:hanging="801"/>
      </w:pPr>
      <w:rPr>
        <w:rFonts w:hint="default"/>
      </w:rPr>
    </w:lvl>
    <w:lvl w:ilvl="5">
      <w:start w:val="0"/>
      <w:numFmt w:val="bullet"/>
      <w:lvlText w:val="•"/>
      <w:lvlJc w:val="left"/>
      <w:pPr>
        <w:ind w:left="3840" w:hanging="801"/>
      </w:pPr>
      <w:rPr>
        <w:rFonts w:hint="default"/>
      </w:rPr>
    </w:lvl>
    <w:lvl w:ilvl="6">
      <w:start w:val="0"/>
      <w:numFmt w:val="bullet"/>
      <w:lvlText w:val="•"/>
      <w:lvlJc w:val="left"/>
      <w:pPr>
        <w:ind w:left="4980" w:hanging="801"/>
      </w:pPr>
      <w:rPr>
        <w:rFonts w:hint="default"/>
      </w:rPr>
    </w:lvl>
    <w:lvl w:ilvl="7">
      <w:start w:val="0"/>
      <w:numFmt w:val="bullet"/>
      <w:lvlText w:val="•"/>
      <w:lvlJc w:val="left"/>
      <w:pPr>
        <w:ind w:left="6120" w:hanging="801"/>
      </w:pPr>
      <w:rPr>
        <w:rFonts w:hint="default"/>
      </w:rPr>
    </w:lvl>
    <w:lvl w:ilvl="8">
      <w:start w:val="0"/>
      <w:numFmt w:val="bullet"/>
      <w:lvlText w:val="•"/>
      <w:lvlJc w:val="left"/>
      <w:pPr>
        <w:ind w:left="7260" w:hanging="801"/>
      </w:pPr>
      <w:rPr>
        <w:rFonts w:hint="default"/>
      </w:rPr>
    </w:lvl>
  </w:abstractNum>
  <w:abstractNum w:abstractNumId="6">
    <w:multiLevelType w:val="hybridMultilevel"/>
    <w:lvl w:ilvl="0">
      <w:start w:val="1"/>
      <w:numFmt w:val="lowerLetter"/>
      <w:lvlText w:val="%1."/>
      <w:lvlJc w:val="left"/>
      <w:pPr>
        <w:ind w:left="1059" w:hanging="223"/>
        <w:jc w:val="left"/>
      </w:pPr>
      <w:rPr>
        <w:rFonts w:hint="default" w:ascii="Century" w:hAnsi="Century" w:eastAsia="Century" w:cs="Century"/>
        <w:spacing w:val="0"/>
        <w:w w:val="103"/>
        <w:sz w:val="19"/>
        <w:szCs w:val="19"/>
      </w:rPr>
    </w:lvl>
    <w:lvl w:ilvl="1">
      <w:start w:val="0"/>
      <w:numFmt w:val="bullet"/>
      <w:lvlText w:val="•"/>
      <w:lvlJc w:val="left"/>
      <w:pPr>
        <w:ind w:left="1912" w:hanging="223"/>
      </w:pPr>
      <w:rPr>
        <w:rFonts w:hint="default"/>
      </w:rPr>
    </w:lvl>
    <w:lvl w:ilvl="2">
      <w:start w:val="0"/>
      <w:numFmt w:val="bullet"/>
      <w:lvlText w:val="•"/>
      <w:lvlJc w:val="left"/>
      <w:pPr>
        <w:ind w:left="2764" w:hanging="223"/>
      </w:pPr>
      <w:rPr>
        <w:rFonts w:hint="default"/>
      </w:rPr>
    </w:lvl>
    <w:lvl w:ilvl="3">
      <w:start w:val="0"/>
      <w:numFmt w:val="bullet"/>
      <w:lvlText w:val="•"/>
      <w:lvlJc w:val="left"/>
      <w:pPr>
        <w:ind w:left="3616" w:hanging="223"/>
      </w:pPr>
      <w:rPr>
        <w:rFonts w:hint="default"/>
      </w:rPr>
    </w:lvl>
    <w:lvl w:ilvl="4">
      <w:start w:val="0"/>
      <w:numFmt w:val="bullet"/>
      <w:lvlText w:val="•"/>
      <w:lvlJc w:val="left"/>
      <w:pPr>
        <w:ind w:left="4468" w:hanging="223"/>
      </w:pPr>
      <w:rPr>
        <w:rFonts w:hint="default"/>
      </w:rPr>
    </w:lvl>
    <w:lvl w:ilvl="5">
      <w:start w:val="0"/>
      <w:numFmt w:val="bullet"/>
      <w:lvlText w:val="•"/>
      <w:lvlJc w:val="left"/>
      <w:pPr>
        <w:ind w:left="5320" w:hanging="223"/>
      </w:pPr>
      <w:rPr>
        <w:rFonts w:hint="default"/>
      </w:rPr>
    </w:lvl>
    <w:lvl w:ilvl="6">
      <w:start w:val="0"/>
      <w:numFmt w:val="bullet"/>
      <w:lvlText w:val="•"/>
      <w:lvlJc w:val="left"/>
      <w:pPr>
        <w:ind w:left="6172" w:hanging="223"/>
      </w:pPr>
      <w:rPr>
        <w:rFonts w:hint="default"/>
      </w:rPr>
    </w:lvl>
    <w:lvl w:ilvl="7">
      <w:start w:val="0"/>
      <w:numFmt w:val="bullet"/>
      <w:lvlText w:val="•"/>
      <w:lvlJc w:val="left"/>
      <w:pPr>
        <w:ind w:left="7024" w:hanging="223"/>
      </w:pPr>
      <w:rPr>
        <w:rFonts w:hint="default"/>
      </w:rPr>
    </w:lvl>
    <w:lvl w:ilvl="8">
      <w:start w:val="0"/>
      <w:numFmt w:val="bullet"/>
      <w:lvlText w:val="•"/>
      <w:lvlJc w:val="left"/>
      <w:pPr>
        <w:ind w:left="7876" w:hanging="223"/>
      </w:pPr>
      <w:rPr>
        <w:rFonts w:hint="default"/>
      </w:rPr>
    </w:lvl>
  </w:abstractNum>
  <w:abstractNum w:abstractNumId="5">
    <w:multiLevelType w:val="hybridMultilevel"/>
    <w:lvl w:ilvl="0">
      <w:start w:val="6"/>
      <w:numFmt w:val="decimal"/>
      <w:lvlText w:val="%1"/>
      <w:lvlJc w:val="left"/>
      <w:pPr>
        <w:ind w:left="117" w:hanging="401"/>
        <w:jc w:val="left"/>
      </w:pPr>
      <w:rPr>
        <w:rFonts w:hint="default"/>
      </w:rPr>
    </w:lvl>
    <w:lvl w:ilvl="1">
      <w:start w:val="1"/>
      <w:numFmt w:val="decimal"/>
      <w:lvlText w:val="%1.%2"/>
      <w:lvlJc w:val="left"/>
      <w:pPr>
        <w:ind w:left="117" w:hanging="401"/>
        <w:jc w:val="left"/>
      </w:pPr>
      <w:rPr>
        <w:rFonts w:hint="default" w:ascii="Century" w:hAnsi="Century" w:eastAsia="Century" w:cs="Century"/>
        <w:b/>
        <w:bCs/>
        <w:spacing w:val="0"/>
        <w:w w:val="103"/>
        <w:sz w:val="19"/>
        <w:szCs w:val="19"/>
      </w:rPr>
    </w:lvl>
    <w:lvl w:ilvl="2">
      <w:start w:val="1"/>
      <w:numFmt w:val="decimal"/>
      <w:lvlText w:val="%1.%2.%3"/>
      <w:lvlJc w:val="left"/>
      <w:pPr>
        <w:ind w:left="837" w:hanging="601"/>
        <w:jc w:val="left"/>
      </w:pPr>
      <w:rPr>
        <w:rFonts w:hint="default" w:ascii="Century" w:hAnsi="Century" w:eastAsia="Century" w:cs="Century"/>
        <w:b/>
        <w:bCs/>
        <w:spacing w:val="0"/>
        <w:w w:val="103"/>
        <w:sz w:val="19"/>
        <w:szCs w:val="19"/>
      </w:rPr>
    </w:lvl>
    <w:lvl w:ilvl="3">
      <w:start w:val="0"/>
      <w:numFmt w:val="bullet"/>
      <w:lvlText w:val="•"/>
      <w:lvlJc w:val="left"/>
      <w:pPr>
        <w:ind w:left="2457" w:hanging="601"/>
      </w:pPr>
      <w:rPr>
        <w:rFonts w:hint="default"/>
      </w:rPr>
    </w:lvl>
    <w:lvl w:ilvl="4">
      <w:start w:val="0"/>
      <w:numFmt w:val="bullet"/>
      <w:lvlText w:val="•"/>
      <w:lvlJc w:val="left"/>
      <w:pPr>
        <w:ind w:left="3475" w:hanging="601"/>
      </w:pPr>
      <w:rPr>
        <w:rFonts w:hint="default"/>
      </w:rPr>
    </w:lvl>
    <w:lvl w:ilvl="5">
      <w:start w:val="0"/>
      <w:numFmt w:val="bullet"/>
      <w:lvlText w:val="•"/>
      <w:lvlJc w:val="left"/>
      <w:pPr>
        <w:ind w:left="4492" w:hanging="601"/>
      </w:pPr>
      <w:rPr>
        <w:rFonts w:hint="default"/>
      </w:rPr>
    </w:lvl>
    <w:lvl w:ilvl="6">
      <w:start w:val="0"/>
      <w:numFmt w:val="bullet"/>
      <w:lvlText w:val="•"/>
      <w:lvlJc w:val="left"/>
      <w:pPr>
        <w:ind w:left="5510" w:hanging="601"/>
      </w:pPr>
      <w:rPr>
        <w:rFonts w:hint="default"/>
      </w:rPr>
    </w:lvl>
    <w:lvl w:ilvl="7">
      <w:start w:val="0"/>
      <w:numFmt w:val="bullet"/>
      <w:lvlText w:val="•"/>
      <w:lvlJc w:val="left"/>
      <w:pPr>
        <w:ind w:left="6527" w:hanging="601"/>
      </w:pPr>
      <w:rPr>
        <w:rFonts w:hint="default"/>
      </w:rPr>
    </w:lvl>
    <w:lvl w:ilvl="8">
      <w:start w:val="0"/>
      <w:numFmt w:val="bullet"/>
      <w:lvlText w:val="•"/>
      <w:lvlJc w:val="left"/>
      <w:pPr>
        <w:ind w:left="7545" w:hanging="601"/>
      </w:pPr>
      <w:rPr>
        <w:rFonts w:hint="default"/>
      </w:rPr>
    </w:lvl>
  </w:abstractNum>
  <w:abstractNum w:abstractNumId="4">
    <w:multiLevelType w:val="hybridMultilevel"/>
    <w:lvl w:ilvl="0">
      <w:start w:val="5"/>
      <w:numFmt w:val="decimal"/>
      <w:lvlText w:val="%1"/>
      <w:lvlJc w:val="left"/>
      <w:pPr>
        <w:ind w:left="117" w:hanging="401"/>
        <w:jc w:val="left"/>
      </w:pPr>
      <w:rPr>
        <w:rFonts w:hint="default"/>
      </w:rPr>
    </w:lvl>
    <w:lvl w:ilvl="1">
      <w:start w:val="1"/>
      <w:numFmt w:val="decimal"/>
      <w:lvlText w:val="%1.%2"/>
      <w:lvlJc w:val="left"/>
      <w:pPr>
        <w:ind w:left="117" w:hanging="401"/>
        <w:jc w:val="left"/>
      </w:pPr>
      <w:rPr>
        <w:rFonts w:hint="default" w:ascii="Century" w:hAnsi="Century" w:eastAsia="Century" w:cs="Century"/>
        <w:b/>
        <w:bCs/>
        <w:spacing w:val="0"/>
        <w:w w:val="103"/>
        <w:sz w:val="19"/>
        <w:szCs w:val="19"/>
      </w:rPr>
    </w:lvl>
    <w:lvl w:ilvl="2">
      <w:start w:val="1"/>
      <w:numFmt w:val="decimal"/>
      <w:lvlText w:val="%1.%2.%3"/>
      <w:lvlJc w:val="left"/>
      <w:pPr>
        <w:ind w:left="837" w:hanging="584"/>
        <w:jc w:val="left"/>
      </w:pPr>
      <w:rPr>
        <w:rFonts w:hint="default" w:ascii="Century" w:hAnsi="Century" w:eastAsia="Century" w:cs="Century"/>
        <w:b/>
        <w:bCs/>
        <w:spacing w:val="0"/>
        <w:w w:val="103"/>
        <w:sz w:val="19"/>
        <w:szCs w:val="19"/>
      </w:rPr>
    </w:lvl>
    <w:lvl w:ilvl="3">
      <w:start w:val="0"/>
      <w:numFmt w:val="bullet"/>
      <w:lvlText w:val="•"/>
      <w:lvlJc w:val="left"/>
      <w:pPr>
        <w:ind w:left="2562" w:hanging="584"/>
      </w:pPr>
      <w:rPr>
        <w:rFonts w:hint="default"/>
      </w:rPr>
    </w:lvl>
    <w:lvl w:ilvl="4">
      <w:start w:val="0"/>
      <w:numFmt w:val="bullet"/>
      <w:lvlText w:val="•"/>
      <w:lvlJc w:val="left"/>
      <w:pPr>
        <w:ind w:left="3565" w:hanging="584"/>
      </w:pPr>
      <w:rPr>
        <w:rFonts w:hint="default"/>
      </w:rPr>
    </w:lvl>
    <w:lvl w:ilvl="5">
      <w:start w:val="0"/>
      <w:numFmt w:val="bullet"/>
      <w:lvlText w:val="•"/>
      <w:lvlJc w:val="left"/>
      <w:pPr>
        <w:ind w:left="4567" w:hanging="584"/>
      </w:pPr>
      <w:rPr>
        <w:rFonts w:hint="default"/>
      </w:rPr>
    </w:lvl>
    <w:lvl w:ilvl="6">
      <w:start w:val="0"/>
      <w:numFmt w:val="bullet"/>
      <w:lvlText w:val="•"/>
      <w:lvlJc w:val="left"/>
      <w:pPr>
        <w:ind w:left="5570" w:hanging="584"/>
      </w:pPr>
      <w:rPr>
        <w:rFonts w:hint="default"/>
      </w:rPr>
    </w:lvl>
    <w:lvl w:ilvl="7">
      <w:start w:val="0"/>
      <w:numFmt w:val="bullet"/>
      <w:lvlText w:val="•"/>
      <w:lvlJc w:val="left"/>
      <w:pPr>
        <w:ind w:left="6572" w:hanging="584"/>
      </w:pPr>
      <w:rPr>
        <w:rFonts w:hint="default"/>
      </w:rPr>
    </w:lvl>
    <w:lvl w:ilvl="8">
      <w:start w:val="0"/>
      <w:numFmt w:val="bullet"/>
      <w:lvlText w:val="•"/>
      <w:lvlJc w:val="left"/>
      <w:pPr>
        <w:ind w:left="7575" w:hanging="584"/>
      </w:pPr>
      <w:rPr>
        <w:rFonts w:hint="default"/>
      </w:rPr>
    </w:lvl>
  </w:abstractNum>
  <w:abstractNum w:abstractNumId="3">
    <w:multiLevelType w:val="hybridMultilevel"/>
    <w:lvl w:ilvl="0">
      <w:start w:val="4"/>
      <w:numFmt w:val="decimal"/>
      <w:lvlText w:val="%1"/>
      <w:lvlJc w:val="left"/>
      <w:pPr>
        <w:ind w:left="117" w:hanging="401"/>
        <w:jc w:val="left"/>
      </w:pPr>
      <w:rPr>
        <w:rFonts w:hint="default"/>
      </w:rPr>
    </w:lvl>
    <w:lvl w:ilvl="1">
      <w:start w:val="1"/>
      <w:numFmt w:val="decimal"/>
      <w:lvlText w:val="%1.%2"/>
      <w:lvlJc w:val="left"/>
      <w:pPr>
        <w:ind w:left="117" w:hanging="401"/>
        <w:jc w:val="left"/>
      </w:pPr>
      <w:rPr>
        <w:rFonts w:hint="default" w:ascii="Century" w:hAnsi="Century" w:eastAsia="Century" w:cs="Century"/>
        <w:b/>
        <w:bCs/>
        <w:spacing w:val="0"/>
        <w:w w:val="103"/>
        <w:sz w:val="19"/>
        <w:szCs w:val="19"/>
      </w:rPr>
    </w:lvl>
    <w:lvl w:ilvl="2">
      <w:start w:val="0"/>
      <w:numFmt w:val="bullet"/>
      <w:lvlText w:val="•"/>
      <w:lvlJc w:val="left"/>
      <w:pPr>
        <w:ind w:left="2012" w:hanging="401"/>
      </w:pPr>
      <w:rPr>
        <w:rFonts w:hint="default"/>
      </w:rPr>
    </w:lvl>
    <w:lvl w:ilvl="3">
      <w:start w:val="0"/>
      <w:numFmt w:val="bullet"/>
      <w:lvlText w:val="•"/>
      <w:lvlJc w:val="left"/>
      <w:pPr>
        <w:ind w:left="2958" w:hanging="401"/>
      </w:pPr>
      <w:rPr>
        <w:rFonts w:hint="default"/>
      </w:rPr>
    </w:lvl>
    <w:lvl w:ilvl="4">
      <w:start w:val="0"/>
      <w:numFmt w:val="bullet"/>
      <w:lvlText w:val="•"/>
      <w:lvlJc w:val="left"/>
      <w:pPr>
        <w:ind w:left="3904" w:hanging="401"/>
      </w:pPr>
      <w:rPr>
        <w:rFonts w:hint="default"/>
      </w:rPr>
    </w:lvl>
    <w:lvl w:ilvl="5">
      <w:start w:val="0"/>
      <w:numFmt w:val="bullet"/>
      <w:lvlText w:val="•"/>
      <w:lvlJc w:val="left"/>
      <w:pPr>
        <w:ind w:left="4850" w:hanging="401"/>
      </w:pPr>
      <w:rPr>
        <w:rFonts w:hint="default"/>
      </w:rPr>
    </w:lvl>
    <w:lvl w:ilvl="6">
      <w:start w:val="0"/>
      <w:numFmt w:val="bullet"/>
      <w:lvlText w:val="•"/>
      <w:lvlJc w:val="left"/>
      <w:pPr>
        <w:ind w:left="5796" w:hanging="401"/>
      </w:pPr>
      <w:rPr>
        <w:rFonts w:hint="default"/>
      </w:rPr>
    </w:lvl>
    <w:lvl w:ilvl="7">
      <w:start w:val="0"/>
      <w:numFmt w:val="bullet"/>
      <w:lvlText w:val="•"/>
      <w:lvlJc w:val="left"/>
      <w:pPr>
        <w:ind w:left="6742" w:hanging="401"/>
      </w:pPr>
      <w:rPr>
        <w:rFonts w:hint="default"/>
      </w:rPr>
    </w:lvl>
    <w:lvl w:ilvl="8">
      <w:start w:val="0"/>
      <w:numFmt w:val="bullet"/>
      <w:lvlText w:val="•"/>
      <w:lvlJc w:val="left"/>
      <w:pPr>
        <w:ind w:left="7688" w:hanging="401"/>
      </w:pPr>
      <w:rPr>
        <w:rFonts w:hint="default"/>
      </w:rPr>
    </w:lvl>
  </w:abstractNum>
  <w:abstractNum w:abstractNumId="2">
    <w:multiLevelType w:val="hybridMultilevel"/>
    <w:lvl w:ilvl="0">
      <w:start w:val="3"/>
      <w:numFmt w:val="decimal"/>
      <w:lvlText w:val="%1"/>
      <w:lvlJc w:val="left"/>
      <w:pPr>
        <w:ind w:left="117" w:hanging="401"/>
        <w:jc w:val="left"/>
      </w:pPr>
      <w:rPr>
        <w:rFonts w:hint="default"/>
      </w:rPr>
    </w:lvl>
    <w:lvl w:ilvl="1">
      <w:start w:val="1"/>
      <w:numFmt w:val="decimal"/>
      <w:lvlText w:val="%1.%2"/>
      <w:lvlJc w:val="left"/>
      <w:pPr>
        <w:ind w:left="117" w:hanging="401"/>
        <w:jc w:val="left"/>
      </w:pPr>
      <w:rPr>
        <w:rFonts w:hint="default" w:ascii="Century" w:hAnsi="Century" w:eastAsia="Century" w:cs="Century"/>
        <w:b/>
        <w:bCs/>
        <w:spacing w:val="0"/>
        <w:w w:val="103"/>
        <w:sz w:val="19"/>
        <w:szCs w:val="19"/>
      </w:rPr>
    </w:lvl>
    <w:lvl w:ilvl="2">
      <w:start w:val="1"/>
      <w:numFmt w:val="decimal"/>
      <w:lvlText w:val="%1.%2.%3"/>
      <w:lvlJc w:val="left"/>
      <w:pPr>
        <w:ind w:left="837" w:hanging="584"/>
        <w:jc w:val="left"/>
      </w:pPr>
      <w:rPr>
        <w:rFonts w:hint="default" w:ascii="Century" w:hAnsi="Century" w:eastAsia="Century" w:cs="Century"/>
        <w:b/>
        <w:bCs/>
        <w:spacing w:val="0"/>
        <w:w w:val="103"/>
        <w:sz w:val="19"/>
        <w:szCs w:val="19"/>
      </w:rPr>
    </w:lvl>
    <w:lvl w:ilvl="3">
      <w:start w:val="0"/>
      <w:numFmt w:val="bullet"/>
      <w:lvlText w:val="•"/>
      <w:lvlJc w:val="left"/>
      <w:pPr>
        <w:ind w:left="2782" w:hanging="584"/>
      </w:pPr>
      <w:rPr>
        <w:rFonts w:hint="default"/>
      </w:rPr>
    </w:lvl>
    <w:lvl w:ilvl="4">
      <w:start w:val="0"/>
      <w:numFmt w:val="bullet"/>
      <w:lvlText w:val="•"/>
      <w:lvlJc w:val="left"/>
      <w:pPr>
        <w:ind w:left="3753" w:hanging="584"/>
      </w:pPr>
      <w:rPr>
        <w:rFonts w:hint="default"/>
      </w:rPr>
    </w:lvl>
    <w:lvl w:ilvl="5">
      <w:start w:val="0"/>
      <w:numFmt w:val="bullet"/>
      <w:lvlText w:val="•"/>
      <w:lvlJc w:val="left"/>
      <w:pPr>
        <w:ind w:left="4724" w:hanging="584"/>
      </w:pPr>
      <w:rPr>
        <w:rFonts w:hint="default"/>
      </w:rPr>
    </w:lvl>
    <w:lvl w:ilvl="6">
      <w:start w:val="0"/>
      <w:numFmt w:val="bullet"/>
      <w:lvlText w:val="•"/>
      <w:lvlJc w:val="left"/>
      <w:pPr>
        <w:ind w:left="5695" w:hanging="584"/>
      </w:pPr>
      <w:rPr>
        <w:rFonts w:hint="default"/>
      </w:rPr>
    </w:lvl>
    <w:lvl w:ilvl="7">
      <w:start w:val="0"/>
      <w:numFmt w:val="bullet"/>
      <w:lvlText w:val="•"/>
      <w:lvlJc w:val="left"/>
      <w:pPr>
        <w:ind w:left="6666" w:hanging="584"/>
      </w:pPr>
      <w:rPr>
        <w:rFonts w:hint="default"/>
      </w:rPr>
    </w:lvl>
    <w:lvl w:ilvl="8">
      <w:start w:val="0"/>
      <w:numFmt w:val="bullet"/>
      <w:lvlText w:val="•"/>
      <w:lvlJc w:val="left"/>
      <w:pPr>
        <w:ind w:left="7637" w:hanging="584"/>
      </w:pPr>
      <w:rPr>
        <w:rFonts w:hint="default"/>
      </w:rPr>
    </w:lvl>
  </w:abstractNum>
  <w:abstractNum w:abstractNumId="1">
    <w:multiLevelType w:val="hybridMultilevel"/>
    <w:lvl w:ilvl="0">
      <w:start w:val="2"/>
      <w:numFmt w:val="decimal"/>
      <w:lvlText w:val="%1"/>
      <w:lvlJc w:val="left"/>
      <w:pPr>
        <w:ind w:left="117" w:hanging="384"/>
        <w:jc w:val="left"/>
      </w:pPr>
      <w:rPr>
        <w:rFonts w:hint="default"/>
      </w:rPr>
    </w:lvl>
    <w:lvl w:ilvl="1">
      <w:start w:val="1"/>
      <w:numFmt w:val="decimal"/>
      <w:lvlText w:val="%1.%2"/>
      <w:lvlJc w:val="left"/>
      <w:pPr>
        <w:ind w:left="117" w:hanging="384"/>
        <w:jc w:val="left"/>
      </w:pPr>
      <w:rPr>
        <w:rFonts w:hint="default" w:ascii="Century" w:hAnsi="Century" w:eastAsia="Century" w:cs="Century"/>
        <w:b/>
        <w:bCs/>
        <w:spacing w:val="0"/>
        <w:w w:val="103"/>
        <w:sz w:val="19"/>
        <w:szCs w:val="19"/>
      </w:rPr>
    </w:lvl>
    <w:lvl w:ilvl="2">
      <w:start w:val="0"/>
      <w:numFmt w:val="bullet"/>
      <w:lvlText w:val="•"/>
      <w:lvlJc w:val="left"/>
      <w:pPr>
        <w:ind w:left="2012" w:hanging="384"/>
      </w:pPr>
      <w:rPr>
        <w:rFonts w:hint="default"/>
      </w:rPr>
    </w:lvl>
    <w:lvl w:ilvl="3">
      <w:start w:val="0"/>
      <w:numFmt w:val="bullet"/>
      <w:lvlText w:val="•"/>
      <w:lvlJc w:val="left"/>
      <w:pPr>
        <w:ind w:left="2958" w:hanging="384"/>
      </w:pPr>
      <w:rPr>
        <w:rFonts w:hint="default"/>
      </w:rPr>
    </w:lvl>
    <w:lvl w:ilvl="4">
      <w:start w:val="0"/>
      <w:numFmt w:val="bullet"/>
      <w:lvlText w:val="•"/>
      <w:lvlJc w:val="left"/>
      <w:pPr>
        <w:ind w:left="3904" w:hanging="384"/>
      </w:pPr>
      <w:rPr>
        <w:rFonts w:hint="default"/>
      </w:rPr>
    </w:lvl>
    <w:lvl w:ilvl="5">
      <w:start w:val="0"/>
      <w:numFmt w:val="bullet"/>
      <w:lvlText w:val="•"/>
      <w:lvlJc w:val="left"/>
      <w:pPr>
        <w:ind w:left="4850" w:hanging="384"/>
      </w:pPr>
      <w:rPr>
        <w:rFonts w:hint="default"/>
      </w:rPr>
    </w:lvl>
    <w:lvl w:ilvl="6">
      <w:start w:val="0"/>
      <w:numFmt w:val="bullet"/>
      <w:lvlText w:val="•"/>
      <w:lvlJc w:val="left"/>
      <w:pPr>
        <w:ind w:left="5796" w:hanging="384"/>
      </w:pPr>
      <w:rPr>
        <w:rFonts w:hint="default"/>
      </w:rPr>
    </w:lvl>
    <w:lvl w:ilvl="7">
      <w:start w:val="0"/>
      <w:numFmt w:val="bullet"/>
      <w:lvlText w:val="•"/>
      <w:lvlJc w:val="left"/>
      <w:pPr>
        <w:ind w:left="6742" w:hanging="384"/>
      </w:pPr>
      <w:rPr>
        <w:rFonts w:hint="default"/>
      </w:rPr>
    </w:lvl>
    <w:lvl w:ilvl="8">
      <w:start w:val="0"/>
      <w:numFmt w:val="bullet"/>
      <w:lvlText w:val="•"/>
      <w:lvlJc w:val="left"/>
      <w:pPr>
        <w:ind w:left="7688" w:hanging="384"/>
      </w:pPr>
      <w:rPr>
        <w:rFonts w:hint="default"/>
      </w:rPr>
    </w:lvl>
  </w:abstractNum>
  <w:abstractNum w:abstractNumId="0">
    <w:multiLevelType w:val="hybridMultilevel"/>
    <w:lvl w:ilvl="0">
      <w:start w:val="1"/>
      <w:numFmt w:val="decimal"/>
      <w:lvlText w:val="%1"/>
      <w:lvlJc w:val="left"/>
      <w:pPr>
        <w:ind w:left="117" w:hanging="384"/>
        <w:jc w:val="left"/>
      </w:pPr>
      <w:rPr>
        <w:rFonts w:hint="default"/>
      </w:rPr>
    </w:lvl>
    <w:lvl w:ilvl="1">
      <w:start w:val="1"/>
      <w:numFmt w:val="decimal"/>
      <w:lvlText w:val="%1.%2"/>
      <w:lvlJc w:val="left"/>
      <w:pPr>
        <w:ind w:left="117" w:hanging="384"/>
        <w:jc w:val="left"/>
      </w:pPr>
      <w:rPr>
        <w:rFonts w:hint="default" w:ascii="Century" w:hAnsi="Century" w:eastAsia="Century" w:cs="Century"/>
        <w:b/>
        <w:bCs/>
        <w:spacing w:val="0"/>
        <w:w w:val="103"/>
        <w:sz w:val="19"/>
        <w:szCs w:val="19"/>
      </w:rPr>
    </w:lvl>
    <w:lvl w:ilvl="2">
      <w:start w:val="1"/>
      <w:numFmt w:val="decimal"/>
      <w:lvlText w:val="%1.%2.%3"/>
      <w:lvlJc w:val="left"/>
      <w:pPr>
        <w:ind w:left="837" w:hanging="584"/>
        <w:jc w:val="left"/>
      </w:pPr>
      <w:rPr>
        <w:rFonts w:hint="default" w:ascii="Century" w:hAnsi="Century" w:eastAsia="Century" w:cs="Century"/>
        <w:b/>
        <w:bCs/>
        <w:spacing w:val="0"/>
        <w:w w:val="103"/>
        <w:sz w:val="19"/>
        <w:szCs w:val="19"/>
      </w:rPr>
    </w:lvl>
    <w:lvl w:ilvl="3">
      <w:start w:val="0"/>
      <w:numFmt w:val="bullet"/>
      <w:lvlText w:val="•"/>
      <w:lvlJc w:val="left"/>
      <w:pPr>
        <w:ind w:left="2782" w:hanging="584"/>
      </w:pPr>
      <w:rPr>
        <w:rFonts w:hint="default"/>
      </w:rPr>
    </w:lvl>
    <w:lvl w:ilvl="4">
      <w:start w:val="0"/>
      <w:numFmt w:val="bullet"/>
      <w:lvlText w:val="•"/>
      <w:lvlJc w:val="left"/>
      <w:pPr>
        <w:ind w:left="3753" w:hanging="584"/>
      </w:pPr>
      <w:rPr>
        <w:rFonts w:hint="default"/>
      </w:rPr>
    </w:lvl>
    <w:lvl w:ilvl="5">
      <w:start w:val="0"/>
      <w:numFmt w:val="bullet"/>
      <w:lvlText w:val="•"/>
      <w:lvlJc w:val="left"/>
      <w:pPr>
        <w:ind w:left="4724" w:hanging="584"/>
      </w:pPr>
      <w:rPr>
        <w:rFonts w:hint="default"/>
      </w:rPr>
    </w:lvl>
    <w:lvl w:ilvl="6">
      <w:start w:val="0"/>
      <w:numFmt w:val="bullet"/>
      <w:lvlText w:val="•"/>
      <w:lvlJc w:val="left"/>
      <w:pPr>
        <w:ind w:left="5695" w:hanging="584"/>
      </w:pPr>
      <w:rPr>
        <w:rFonts w:hint="default"/>
      </w:rPr>
    </w:lvl>
    <w:lvl w:ilvl="7">
      <w:start w:val="0"/>
      <w:numFmt w:val="bullet"/>
      <w:lvlText w:val="•"/>
      <w:lvlJc w:val="left"/>
      <w:pPr>
        <w:ind w:left="6666" w:hanging="584"/>
      </w:pPr>
      <w:rPr>
        <w:rFonts w:hint="default"/>
      </w:rPr>
    </w:lvl>
    <w:lvl w:ilvl="8">
      <w:start w:val="0"/>
      <w:numFmt w:val="bullet"/>
      <w:lvlText w:val="•"/>
      <w:lvlJc w:val="left"/>
      <w:pPr>
        <w:ind w:left="7637" w:hanging="584"/>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w:hAnsi="Century" w:eastAsia="Century" w:cs="Century"/>
    </w:rPr>
  </w:style>
  <w:style w:styleId="BodyText" w:type="paragraph">
    <w:name w:val="Body Text"/>
    <w:basedOn w:val="Normal"/>
    <w:uiPriority w:val="1"/>
    <w:qFormat/>
    <w:pPr>
      <w:ind w:left="117"/>
    </w:pPr>
    <w:rPr>
      <w:rFonts w:ascii="Century" w:hAnsi="Century" w:eastAsia="Century" w:cs="Century"/>
      <w:sz w:val="19"/>
      <w:szCs w:val="19"/>
    </w:rPr>
  </w:style>
  <w:style w:styleId="Heading1" w:type="paragraph">
    <w:name w:val="Heading 1"/>
    <w:basedOn w:val="Normal"/>
    <w:uiPriority w:val="1"/>
    <w:qFormat/>
    <w:pPr>
      <w:spacing w:before="191"/>
      <w:ind w:left="117"/>
      <w:outlineLvl w:val="1"/>
    </w:pPr>
    <w:rPr>
      <w:rFonts w:ascii="Century" w:hAnsi="Century" w:eastAsia="Century" w:cs="Century"/>
      <w:b/>
      <w:bCs/>
      <w:sz w:val="19"/>
      <w:szCs w:val="19"/>
    </w:rPr>
  </w:style>
  <w:style w:styleId="ListParagraph" w:type="paragraph">
    <w:name w:val="List Paragraph"/>
    <w:basedOn w:val="Normal"/>
    <w:uiPriority w:val="1"/>
    <w:qFormat/>
    <w:pPr>
      <w:ind w:left="117"/>
    </w:pPr>
    <w:rPr>
      <w:rFonts w:ascii="Century" w:hAnsi="Century" w:eastAsia="Century" w:cs="Century"/>
    </w:rPr>
  </w:style>
  <w:style w:styleId="TableParagraph" w:type="paragraph">
    <w:name w:val="Table Paragraph"/>
    <w:basedOn w:val="Normal"/>
    <w:uiPriority w:val="1"/>
    <w:qFormat/>
    <w:pPr>
      <w:spacing w:before="96"/>
      <w:ind w:left="80"/>
      <w:jc w:val="center"/>
    </w:pPr>
    <w:rPr>
      <w:rFonts w:ascii="Century" w:hAnsi="Century" w:eastAsia="Century" w:cs="Century"/>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tinyurl.com/66z65k)" TargetMode="Externa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2017-05-27T00:37:30Z</dcterms:created>
  <dcterms:modified xsi:type="dcterms:W3CDTF">2017-05-27T00:37:30Z</dcterms:modified>
</cp:coreProperties>
</file>