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28"/>
        </w:rPr>
      </w:pPr>
    </w:p>
    <w:p>
      <w:pPr>
        <w:spacing w:after="0"/>
        <w:rPr>
          <w:rFonts w:ascii="Times New Roman"/>
          <w:sz w:val="28"/>
        </w:rPr>
        <w:sectPr>
          <w:headerReference w:type="default" r:id="rId5"/>
          <w:type w:val="continuous"/>
          <w:pgSz w:w="12240" w:h="15840"/>
          <w:pgMar w:header="435" w:top="1560" w:bottom="280" w:left="440" w:right="420"/>
          <w:pgNumType w:start="1"/>
        </w:sectPr>
      </w:pPr>
    </w:p>
    <w:p>
      <w:pPr>
        <w:pStyle w:val="BodyText"/>
        <w:rPr>
          <w:rFonts w:ascii="Times New Roman"/>
          <w:sz w:val="32"/>
        </w:rPr>
      </w:pPr>
    </w:p>
    <w:p>
      <w:pPr>
        <w:pStyle w:val="BodyText"/>
        <w:spacing w:before="4"/>
        <w:rPr>
          <w:rFonts w:ascii="Times New Roman"/>
          <w:sz w:val="34"/>
        </w:rPr>
      </w:pPr>
    </w:p>
    <w:p>
      <w:pPr>
        <w:pStyle w:val="Heading1"/>
      </w:pPr>
      <w:r>
        <w:rPr>
          <w:color w:val="434343"/>
        </w:rPr>
        <w:t>Services Provided</w:t>
      </w:r>
    </w:p>
    <w:p>
      <w:pPr>
        <w:pStyle w:val="Title"/>
      </w:pPr>
      <w:r>
        <w:rPr/>
        <w:br w:type="column"/>
      </w:r>
      <w:r>
        <w:rPr/>
        <w:t>CATERING</w:t>
      </w:r>
      <w:r>
        <w:rPr>
          <w:spacing w:val="-7"/>
        </w:rPr>
        <w:t> </w:t>
      </w:r>
      <w:r>
        <w:rPr/>
        <w:t>SERVICE</w:t>
      </w:r>
      <w:r>
        <w:rPr>
          <w:spacing w:val="-7"/>
        </w:rPr>
        <w:t> </w:t>
      </w:r>
      <w:r>
        <w:rPr/>
        <w:t>CONTRACT</w:t>
      </w:r>
    </w:p>
    <w:p>
      <w:pPr>
        <w:spacing w:after="0"/>
        <w:sectPr>
          <w:type w:val="continuous"/>
          <w:pgSz w:w="12240" w:h="15840"/>
          <w:pgMar w:top="1560" w:bottom="280" w:left="440" w:right="420"/>
          <w:cols w:num="2" w:equalWidth="0">
            <w:col w:w="2478" w:space="582"/>
            <w:col w:w="8320"/>
          </w:cols>
        </w:sectPr>
      </w:pPr>
    </w:p>
    <w:p>
      <w:pPr>
        <w:tabs>
          <w:tab w:pos="2979" w:val="left" w:leader="none"/>
          <w:tab w:pos="9144" w:val="left" w:leader="none"/>
        </w:tabs>
        <w:spacing w:before="107"/>
        <w:ind w:left="100" w:right="0" w:firstLine="0"/>
        <w:jc w:val="left"/>
        <w:rPr>
          <w:rFonts w:ascii="Times New Roman"/>
          <w:sz w:val="22"/>
        </w:rPr>
      </w:pPr>
      <w:r>
        <w:rPr>
          <w:sz w:val="22"/>
        </w:rPr>
        <w:t>The Client:</w:t>
        <w:tab/>
      </w:r>
      <w:r>
        <w:rPr>
          <w:rFonts w:ascii="Times New Roman"/>
          <w:sz w:val="22"/>
          <w:u w:val="single"/>
        </w:rPr>
        <w:t> </w:t>
        <w:tab/>
      </w:r>
    </w:p>
    <w:p>
      <w:pPr>
        <w:tabs>
          <w:tab w:pos="2979" w:val="left" w:leader="none"/>
        </w:tabs>
        <w:spacing w:before="137"/>
        <w:ind w:left="100" w:right="0" w:firstLine="0"/>
        <w:jc w:val="left"/>
        <w:rPr>
          <w:sz w:val="22"/>
        </w:rPr>
      </w:pPr>
      <w:r>
        <w:rPr>
          <w:sz w:val="22"/>
        </w:rPr>
        <w:t>The Service Provider:</w:t>
        <w:tab/>
        <w:t>QT</w:t>
      </w:r>
      <w:r>
        <w:rPr>
          <w:spacing w:val="-4"/>
          <w:sz w:val="22"/>
        </w:rPr>
        <w:t> </w:t>
      </w:r>
      <w:r>
        <w:rPr>
          <w:sz w:val="22"/>
        </w:rPr>
        <w:t>Catering,</w:t>
      </w:r>
      <w:r>
        <w:rPr>
          <w:spacing w:val="-4"/>
          <w:sz w:val="22"/>
        </w:rPr>
        <w:t> </w:t>
      </w:r>
      <w:r>
        <w:rPr>
          <w:sz w:val="22"/>
        </w:rPr>
        <w:t>114</w:t>
      </w:r>
      <w:r>
        <w:rPr>
          <w:spacing w:val="-5"/>
          <w:sz w:val="22"/>
        </w:rPr>
        <w:t> </w:t>
      </w:r>
      <w:r>
        <w:rPr>
          <w:sz w:val="22"/>
        </w:rPr>
        <w:t>N.</w:t>
      </w:r>
      <w:r>
        <w:rPr>
          <w:spacing w:val="-4"/>
          <w:sz w:val="22"/>
        </w:rPr>
        <w:t> </w:t>
      </w:r>
      <w:r>
        <w:rPr>
          <w:sz w:val="22"/>
        </w:rPr>
        <w:t>Zinns</w:t>
      </w:r>
      <w:r>
        <w:rPr>
          <w:spacing w:val="-4"/>
          <w:sz w:val="22"/>
        </w:rPr>
        <w:t> </w:t>
      </w:r>
      <w:r>
        <w:rPr>
          <w:sz w:val="22"/>
        </w:rPr>
        <w:t>Mill</w:t>
      </w:r>
      <w:r>
        <w:rPr>
          <w:spacing w:val="-5"/>
          <w:sz w:val="22"/>
        </w:rPr>
        <w:t> </w:t>
      </w:r>
      <w:r>
        <w:rPr>
          <w:sz w:val="22"/>
        </w:rPr>
        <w:t>Rd.,</w:t>
      </w:r>
      <w:r>
        <w:rPr>
          <w:spacing w:val="-4"/>
          <w:sz w:val="22"/>
        </w:rPr>
        <w:t> </w:t>
      </w:r>
      <w:r>
        <w:rPr>
          <w:sz w:val="22"/>
        </w:rPr>
        <w:t>Lebanon,</w:t>
      </w:r>
      <w:r>
        <w:rPr>
          <w:spacing w:val="-5"/>
          <w:sz w:val="22"/>
        </w:rPr>
        <w:t> </w:t>
      </w: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17083</w:t>
      </w:r>
      <w:r>
        <w:rPr>
          <w:spacing w:val="-4"/>
          <w:sz w:val="22"/>
        </w:rPr>
        <w:t> </w:t>
      </w:r>
      <w:r>
        <w:rPr>
          <w:sz w:val="22"/>
        </w:rPr>
        <w:t>(Caterer)</w:t>
      </w:r>
    </w:p>
    <w:p>
      <w:pPr>
        <w:pStyle w:val="BodyText"/>
        <w:rPr>
          <w:sz w:val="24"/>
        </w:rPr>
      </w:pPr>
    </w:p>
    <w:p>
      <w:pPr>
        <w:pStyle w:val="BodyText"/>
      </w:pPr>
    </w:p>
    <w:p>
      <w:pPr>
        <w:pStyle w:val="BodyText"/>
        <w:spacing w:line="396" w:lineRule="auto" w:before="1"/>
        <w:ind w:left="100" w:right="336"/>
      </w:pPr>
      <w:r>
        <w:rPr>
          <w:w w:val="105"/>
        </w:rPr>
        <w:t>The</w:t>
      </w:r>
      <w:r>
        <w:rPr>
          <w:spacing w:val="6"/>
          <w:w w:val="105"/>
        </w:rPr>
        <w:t> </w:t>
      </w:r>
      <w:r>
        <w:rPr>
          <w:w w:val="105"/>
        </w:rPr>
        <w:t>client</w:t>
      </w:r>
      <w:r>
        <w:rPr>
          <w:spacing w:val="-6"/>
          <w:w w:val="105"/>
        </w:rPr>
        <w:t> </w:t>
      </w:r>
      <w:r>
        <w:rPr>
          <w:w w:val="105"/>
        </w:rPr>
        <w:t>agrees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>
          <w:spacing w:val="-6"/>
          <w:w w:val="105"/>
        </w:rPr>
        <w:t> </w:t>
      </w:r>
      <w:r>
        <w:rPr>
          <w:w w:val="105"/>
        </w:rPr>
        <w:t>use</w:t>
      </w:r>
      <w:r>
        <w:rPr>
          <w:spacing w:val="-6"/>
          <w:w w:val="105"/>
        </w:rPr>
        <w:t> </w:t>
      </w:r>
      <w:r>
        <w:rPr>
          <w:w w:val="105"/>
        </w:rPr>
        <w:t>QT</w:t>
      </w:r>
      <w:r>
        <w:rPr>
          <w:spacing w:val="-6"/>
          <w:w w:val="105"/>
        </w:rPr>
        <w:t> </w:t>
      </w:r>
      <w:r>
        <w:rPr>
          <w:w w:val="105"/>
        </w:rPr>
        <w:t>Catering</w:t>
      </w:r>
      <w:r>
        <w:rPr>
          <w:spacing w:val="-6"/>
          <w:w w:val="105"/>
        </w:rPr>
        <w:t> </w:t>
      </w:r>
      <w:r>
        <w:rPr>
          <w:w w:val="105"/>
        </w:rPr>
        <w:t>for</w:t>
      </w:r>
      <w:r>
        <w:rPr>
          <w:spacing w:val="-6"/>
          <w:w w:val="105"/>
        </w:rPr>
        <w:t> </w:t>
      </w:r>
      <w:r>
        <w:rPr>
          <w:w w:val="105"/>
        </w:rPr>
        <w:t>their</w:t>
      </w:r>
      <w:r>
        <w:rPr>
          <w:spacing w:val="-6"/>
          <w:w w:val="105"/>
        </w:rPr>
        <w:t> </w:t>
      </w:r>
      <w:r>
        <w:rPr>
          <w:w w:val="105"/>
        </w:rPr>
        <w:t>event</w:t>
      </w:r>
      <w:r>
        <w:rPr>
          <w:spacing w:val="-6"/>
          <w:w w:val="105"/>
        </w:rPr>
        <w:t> </w:t>
      </w:r>
      <w:r>
        <w:rPr>
          <w:w w:val="105"/>
        </w:rPr>
        <w:t>on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date</w:t>
      </w:r>
      <w:r>
        <w:rPr>
          <w:spacing w:val="-6"/>
          <w:w w:val="105"/>
        </w:rPr>
        <w:t> </w:t>
      </w:r>
      <w:r>
        <w:rPr>
          <w:w w:val="105"/>
        </w:rPr>
        <w:t>specified</w:t>
      </w:r>
      <w:r>
        <w:rPr>
          <w:spacing w:val="-6"/>
          <w:w w:val="105"/>
        </w:rPr>
        <w:t> </w:t>
      </w:r>
      <w:r>
        <w:rPr>
          <w:w w:val="105"/>
        </w:rPr>
        <w:t>below.</w:t>
      </w:r>
      <w:r>
        <w:rPr>
          <w:spacing w:val="-6"/>
          <w:w w:val="105"/>
        </w:rPr>
        <w:t> </w:t>
      </w:r>
      <w:r>
        <w:rPr>
          <w:w w:val="105"/>
        </w:rPr>
        <w:t>QT</w:t>
      </w:r>
      <w:r>
        <w:rPr>
          <w:spacing w:val="-6"/>
          <w:w w:val="105"/>
        </w:rPr>
        <w:t> </w:t>
      </w:r>
      <w:r>
        <w:rPr>
          <w:w w:val="105"/>
        </w:rPr>
        <w:t>Catering</w:t>
      </w:r>
      <w:r>
        <w:rPr>
          <w:spacing w:val="-6"/>
          <w:w w:val="105"/>
        </w:rPr>
        <w:t> </w:t>
      </w:r>
      <w:r>
        <w:rPr>
          <w:w w:val="105"/>
        </w:rPr>
        <w:t>will</w:t>
      </w:r>
      <w:r>
        <w:rPr>
          <w:spacing w:val="-6"/>
          <w:w w:val="105"/>
        </w:rPr>
        <w:t> </w:t>
      </w:r>
      <w:r>
        <w:rPr>
          <w:w w:val="105"/>
        </w:rPr>
        <w:t>provide</w:t>
      </w:r>
      <w:r>
        <w:rPr>
          <w:spacing w:val="-6"/>
          <w:w w:val="105"/>
        </w:rPr>
        <w:t> </w:t>
      </w:r>
      <w:r>
        <w:rPr>
          <w:w w:val="105"/>
        </w:rPr>
        <w:t>their</w:t>
      </w:r>
      <w:r>
        <w:rPr>
          <w:spacing w:val="-6"/>
          <w:w w:val="105"/>
        </w:rPr>
        <w:t> </w:t>
      </w:r>
      <w:r>
        <w:rPr>
          <w:w w:val="105"/>
        </w:rPr>
        <w:t>services</w:t>
      </w:r>
      <w:r>
        <w:rPr>
          <w:spacing w:val="-6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52"/>
          <w:w w:val="105"/>
        </w:rPr>
        <w:t> </w:t>
      </w:r>
      <w:r>
        <w:rPr>
          <w:w w:val="105"/>
        </w:rPr>
        <w:t>client</w:t>
      </w:r>
      <w:r>
        <w:rPr>
          <w:spacing w:val="-3"/>
          <w:w w:val="105"/>
        </w:rPr>
        <w:t> </w:t>
      </w:r>
      <w:r>
        <w:rPr>
          <w:w w:val="105"/>
        </w:rPr>
        <w:t>on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terms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conditions</w:t>
      </w:r>
      <w:r>
        <w:rPr>
          <w:spacing w:val="-3"/>
          <w:w w:val="105"/>
        </w:rPr>
        <w:t> </w:t>
      </w:r>
      <w:r>
        <w:rPr>
          <w:w w:val="105"/>
        </w:rPr>
        <w:t>set</w:t>
      </w:r>
      <w:r>
        <w:rPr>
          <w:spacing w:val="-2"/>
          <w:w w:val="105"/>
        </w:rPr>
        <w:t> </w:t>
      </w:r>
      <w:r>
        <w:rPr>
          <w:w w:val="105"/>
        </w:rPr>
        <w:t>out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this</w:t>
      </w:r>
      <w:r>
        <w:rPr>
          <w:spacing w:val="-3"/>
          <w:w w:val="105"/>
        </w:rPr>
        <w:t> </w:t>
      </w:r>
      <w:r>
        <w:rPr>
          <w:w w:val="105"/>
        </w:rPr>
        <w:t>agreement.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spacing w:line="396" w:lineRule="auto"/>
        <w:ind w:left="100" w:right="336"/>
      </w:pPr>
      <w:r>
        <w:rPr/>
        <w:t>The</w:t>
      </w:r>
      <w:r>
        <w:rPr>
          <w:spacing w:val="19"/>
        </w:rPr>
        <w:t> </w:t>
      </w:r>
      <w:r>
        <w:rPr/>
        <w:t>client</w:t>
      </w:r>
      <w:r>
        <w:rPr>
          <w:spacing w:val="19"/>
        </w:rPr>
        <w:t> </w:t>
      </w:r>
      <w:r>
        <w:rPr/>
        <w:t>agrees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provide</w:t>
      </w:r>
      <w:r>
        <w:rPr>
          <w:spacing w:val="19"/>
        </w:rPr>
        <w:t> </w:t>
      </w:r>
      <w:r>
        <w:rPr/>
        <w:t>a</w:t>
      </w:r>
      <w:r>
        <w:rPr>
          <w:spacing w:val="2"/>
        </w:rPr>
        <w:t> </w:t>
      </w:r>
      <w:r>
        <w:rPr/>
        <w:t>layout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their</w:t>
      </w:r>
      <w:r>
        <w:rPr>
          <w:spacing w:val="1"/>
        </w:rPr>
        <w:t> </w:t>
      </w:r>
      <w:r>
        <w:rPr/>
        <w:t>timeline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ensure</w:t>
      </w:r>
      <w:r>
        <w:rPr>
          <w:spacing w:val="1"/>
        </w:rPr>
        <w:t> </w:t>
      </w:r>
      <w:r>
        <w:rPr/>
        <w:t>quality</w:t>
      </w:r>
      <w:r>
        <w:rPr>
          <w:spacing w:val="1"/>
        </w:rPr>
        <w:t> </w:t>
      </w:r>
      <w:r>
        <w:rPr/>
        <w:t>consisting</w:t>
      </w:r>
      <w:r>
        <w:rPr>
          <w:spacing w:val="2"/>
        </w:rPr>
        <w:t> </w:t>
      </w:r>
      <w:r>
        <w:rPr/>
        <w:t>of;</w:t>
      </w:r>
      <w:r>
        <w:rPr>
          <w:spacing w:val="1"/>
        </w:rPr>
        <w:t> </w:t>
      </w:r>
      <w:r>
        <w:rPr/>
        <w:t>food,</w:t>
      </w:r>
      <w:r>
        <w:rPr>
          <w:spacing w:val="1"/>
        </w:rPr>
        <w:t> </w:t>
      </w:r>
      <w:r>
        <w:rPr/>
        <w:t>set</w:t>
      </w:r>
      <w:r>
        <w:rPr>
          <w:spacing w:val="1"/>
        </w:rPr>
        <w:t> </w:t>
      </w:r>
      <w:r>
        <w:rPr/>
        <w:t>up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food,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all</w:t>
      </w:r>
      <w:r>
        <w:rPr>
          <w:spacing w:val="2"/>
        </w:rPr>
        <w:t> </w:t>
      </w:r>
      <w:r>
        <w:rPr/>
        <w:t>stations</w:t>
      </w:r>
      <w:r>
        <w:rPr>
          <w:spacing w:val="1"/>
        </w:rPr>
        <w:t> </w:t>
      </w:r>
      <w:r>
        <w:rPr/>
        <w:t>used</w:t>
      </w:r>
      <w:r>
        <w:rPr>
          <w:spacing w:val="1"/>
        </w:rPr>
        <w:t> </w:t>
      </w:r>
      <w:r>
        <w:rPr/>
        <w:t>by</w:t>
      </w:r>
      <w:r>
        <w:rPr>
          <w:spacing w:val="-50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caterer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staff.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event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delays,</w:t>
      </w:r>
      <w:r>
        <w:rPr>
          <w:spacing w:val="-5"/>
          <w:w w:val="105"/>
        </w:rPr>
        <w:t> </w:t>
      </w:r>
      <w:r>
        <w:rPr>
          <w:w w:val="105"/>
        </w:rPr>
        <w:t>QT</w:t>
      </w:r>
      <w:r>
        <w:rPr>
          <w:spacing w:val="-5"/>
          <w:w w:val="105"/>
        </w:rPr>
        <w:t> </w:t>
      </w:r>
      <w:r>
        <w:rPr>
          <w:w w:val="105"/>
        </w:rPr>
        <w:t>Catering</w:t>
      </w:r>
      <w:r>
        <w:rPr>
          <w:spacing w:val="-4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not</w:t>
      </w:r>
      <w:r>
        <w:rPr>
          <w:spacing w:val="-5"/>
          <w:w w:val="105"/>
        </w:rPr>
        <w:t> </w:t>
      </w:r>
      <w:r>
        <w:rPr>
          <w:w w:val="105"/>
        </w:rPr>
        <w:t>liable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diminished</w:t>
      </w:r>
      <w:r>
        <w:rPr>
          <w:spacing w:val="-5"/>
          <w:w w:val="105"/>
        </w:rPr>
        <w:t> </w:t>
      </w:r>
      <w:r>
        <w:rPr>
          <w:w w:val="105"/>
        </w:rPr>
        <w:t>quality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food.</w:t>
      </w:r>
    </w:p>
    <w:p>
      <w:pPr>
        <w:pStyle w:val="BodyText"/>
        <w:spacing w:before="8"/>
        <w:rPr>
          <w:sz w:val="25"/>
        </w:rPr>
      </w:pPr>
    </w:p>
    <w:p>
      <w:pPr>
        <w:pStyle w:val="Heading1"/>
      </w:pPr>
      <w:r>
        <w:rPr>
          <w:color w:val="434343"/>
        </w:rPr>
        <w:t>Terms of Agreement</w:t>
      </w:r>
    </w:p>
    <w:p>
      <w:pPr>
        <w:pStyle w:val="BodyText"/>
        <w:tabs>
          <w:tab w:pos="2259" w:val="left" w:leader="none"/>
          <w:tab w:pos="4690" w:val="left" w:leader="none"/>
        </w:tabs>
        <w:spacing w:before="270"/>
        <w:ind w:left="100"/>
        <w:rPr>
          <w:rFonts w:ascii="Times New Roman"/>
        </w:rPr>
      </w:pPr>
      <w:r>
        <w:rPr>
          <w:w w:val="105"/>
        </w:rPr>
        <w:t>Date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Service:</w:t>
      </w:r>
      <w:r>
        <w:rPr/>
        <w:tab/>
      </w:r>
      <w:r>
        <w:rPr>
          <w:rFonts w:ascii="Times New Roman"/>
          <w:w w:val="102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tabs>
          <w:tab w:pos="2979" w:val="left" w:leader="none"/>
          <w:tab w:pos="5410" w:val="left" w:leader="none"/>
        </w:tabs>
        <w:spacing w:before="142"/>
        <w:ind w:left="100"/>
        <w:rPr>
          <w:rFonts w:ascii="Times New Roman"/>
        </w:rPr>
      </w:pPr>
      <w:r>
        <w:rPr>
          <w:w w:val="105"/>
        </w:rPr>
        <w:t>Start</w:t>
      </w:r>
      <w:r>
        <w:rPr>
          <w:spacing w:val="-12"/>
          <w:w w:val="105"/>
        </w:rPr>
        <w:t> </w:t>
      </w:r>
      <w:r>
        <w:rPr>
          <w:w w:val="105"/>
        </w:rPr>
        <w:t>Time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Service:</w:t>
      </w:r>
      <w:r>
        <w:rPr/>
        <w:tab/>
      </w:r>
      <w:r>
        <w:rPr>
          <w:rFonts w:ascii="Times New Roman"/>
          <w:w w:val="102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3"/>
        </w:rPr>
      </w:pPr>
    </w:p>
    <w:p>
      <w:pPr>
        <w:pStyle w:val="BodyText"/>
        <w:spacing w:line="396" w:lineRule="auto"/>
        <w:ind w:left="100" w:right="198"/>
      </w:pP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agree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remain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full</w:t>
      </w:r>
      <w:r>
        <w:rPr>
          <w:spacing w:val="-12"/>
          <w:w w:val="105"/>
        </w:rPr>
        <w:t> </w:t>
      </w:r>
      <w:r>
        <w:rPr>
          <w:w w:val="105"/>
        </w:rPr>
        <w:t>force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effective</w:t>
      </w:r>
      <w:r>
        <w:rPr>
          <w:spacing w:val="-11"/>
          <w:w w:val="105"/>
        </w:rPr>
        <w:t> </w:t>
      </w:r>
      <w:r>
        <w:rPr>
          <w:w w:val="105"/>
        </w:rPr>
        <w:t>from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agreed</w:t>
      </w:r>
      <w:r>
        <w:rPr>
          <w:spacing w:val="-12"/>
          <w:w w:val="105"/>
        </w:rPr>
        <w:t> </w:t>
      </w:r>
      <w:r>
        <w:rPr>
          <w:w w:val="105"/>
        </w:rPr>
        <w:t>start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service</w:t>
      </w:r>
      <w:r>
        <w:rPr>
          <w:spacing w:val="-12"/>
          <w:w w:val="105"/>
        </w:rPr>
        <w:t> </w:t>
      </w:r>
      <w:r>
        <w:rPr>
          <w:w w:val="105"/>
        </w:rPr>
        <w:t>until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completion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duty.</w:t>
      </w:r>
      <w:r>
        <w:rPr>
          <w:spacing w:val="-12"/>
          <w:w w:val="105"/>
        </w:rPr>
        <w:t> </w:t>
      </w:r>
      <w:r>
        <w:rPr>
          <w:w w:val="105"/>
        </w:rPr>
        <w:t>QT</w:t>
      </w:r>
      <w:r>
        <w:rPr>
          <w:spacing w:val="-12"/>
          <w:w w:val="105"/>
        </w:rPr>
        <w:t> </w:t>
      </w:r>
      <w:r>
        <w:rPr>
          <w:w w:val="105"/>
        </w:rPr>
        <w:t>Catering</w:t>
      </w:r>
      <w:r>
        <w:rPr>
          <w:spacing w:val="-12"/>
          <w:w w:val="105"/>
        </w:rPr>
        <w:t> </w:t>
      </w:r>
      <w:r>
        <w:rPr>
          <w:w w:val="105"/>
        </w:rPr>
        <w:t>will</w:t>
      </w:r>
      <w:r>
        <w:rPr>
          <w:spacing w:val="-11"/>
          <w:w w:val="105"/>
        </w:rPr>
        <w:t> </w:t>
      </w:r>
      <w:r>
        <w:rPr>
          <w:w w:val="105"/>
        </w:rPr>
        <w:t>obtain</w:t>
      </w:r>
      <w:r>
        <w:rPr>
          <w:spacing w:val="-53"/>
          <w:w w:val="105"/>
        </w:rPr>
        <w:t> </w:t>
      </w:r>
      <w:r>
        <w:rPr>
          <w:w w:val="105"/>
        </w:rPr>
        <w:t>a $200.00 deposit once the client has accepted this contract. This deposit secures the date of the event for the client. QT</w:t>
      </w:r>
      <w:r>
        <w:rPr>
          <w:spacing w:val="1"/>
          <w:w w:val="105"/>
        </w:rPr>
        <w:t> </w:t>
      </w:r>
      <w:r>
        <w:rPr>
          <w:w w:val="105"/>
        </w:rPr>
        <w:t>Catering</w:t>
      </w:r>
      <w:r>
        <w:rPr>
          <w:spacing w:val="-9"/>
          <w:w w:val="105"/>
        </w:rPr>
        <w:t> </w:t>
      </w:r>
      <w:r>
        <w:rPr>
          <w:w w:val="105"/>
        </w:rPr>
        <w:t>will</w:t>
      </w:r>
      <w:r>
        <w:rPr>
          <w:spacing w:val="-8"/>
          <w:w w:val="105"/>
        </w:rPr>
        <w:t> </w:t>
      </w:r>
      <w:r>
        <w:rPr>
          <w:w w:val="105"/>
        </w:rPr>
        <w:t>deduct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$200.00</w:t>
      </w:r>
      <w:r>
        <w:rPr>
          <w:spacing w:val="-9"/>
          <w:w w:val="105"/>
        </w:rPr>
        <w:t> </w:t>
      </w:r>
      <w:r>
        <w:rPr>
          <w:w w:val="105"/>
        </w:rPr>
        <w:t>deposit</w:t>
      </w:r>
      <w:r>
        <w:rPr>
          <w:spacing w:val="-8"/>
          <w:w w:val="105"/>
        </w:rPr>
        <w:t> </w:t>
      </w:r>
      <w:r>
        <w:rPr>
          <w:w w:val="105"/>
        </w:rPr>
        <w:t>from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final</w:t>
      </w:r>
      <w:r>
        <w:rPr>
          <w:spacing w:val="-8"/>
          <w:w w:val="105"/>
        </w:rPr>
        <w:t> </w:t>
      </w:r>
      <w:r>
        <w:rPr>
          <w:w w:val="105"/>
        </w:rPr>
        <w:t>invoice.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case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early</w:t>
      </w:r>
      <w:r>
        <w:rPr>
          <w:spacing w:val="-9"/>
          <w:w w:val="105"/>
        </w:rPr>
        <w:t> </w:t>
      </w:r>
      <w:r>
        <w:rPr>
          <w:w w:val="105"/>
        </w:rPr>
        <w:t>termination,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client</w:t>
      </w:r>
      <w:r>
        <w:rPr>
          <w:spacing w:val="-8"/>
          <w:w w:val="105"/>
        </w:rPr>
        <w:t> </w:t>
      </w:r>
      <w:r>
        <w:rPr>
          <w:w w:val="105"/>
        </w:rPr>
        <w:t>relinquishes</w:t>
      </w:r>
      <w:r>
        <w:rPr>
          <w:spacing w:val="-9"/>
          <w:w w:val="105"/>
        </w:rPr>
        <w:t> </w:t>
      </w:r>
      <w:r>
        <w:rPr>
          <w:w w:val="105"/>
        </w:rPr>
        <w:t>the</w:t>
      </w:r>
    </w:p>
    <w:p>
      <w:pPr>
        <w:pStyle w:val="BodyText"/>
        <w:spacing w:line="217" w:lineRule="exact"/>
        <w:ind w:left="100"/>
      </w:pPr>
      <w:r>
        <w:rPr>
          <w:w w:val="105"/>
        </w:rPr>
        <w:t>$200.00</w:t>
      </w:r>
      <w:r>
        <w:rPr>
          <w:spacing w:val="-13"/>
          <w:w w:val="105"/>
        </w:rPr>
        <w:t> </w:t>
      </w:r>
      <w:r>
        <w:rPr>
          <w:w w:val="105"/>
        </w:rPr>
        <w:t>deposit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cover</w:t>
      </w:r>
      <w:r>
        <w:rPr>
          <w:spacing w:val="-13"/>
          <w:w w:val="105"/>
        </w:rPr>
        <w:t> </w:t>
      </w:r>
      <w:r>
        <w:rPr>
          <w:w w:val="105"/>
        </w:rPr>
        <w:t>any</w:t>
      </w:r>
      <w:r>
        <w:rPr>
          <w:spacing w:val="-12"/>
          <w:w w:val="105"/>
        </w:rPr>
        <w:t> </w:t>
      </w:r>
      <w:r>
        <w:rPr>
          <w:w w:val="105"/>
        </w:rPr>
        <w:t>costs</w:t>
      </w:r>
      <w:r>
        <w:rPr>
          <w:spacing w:val="-13"/>
          <w:w w:val="105"/>
        </w:rPr>
        <w:t> </w:t>
      </w:r>
      <w:r>
        <w:rPr>
          <w:w w:val="105"/>
        </w:rPr>
        <w:t>incurred</w:t>
      </w:r>
      <w:r>
        <w:rPr>
          <w:spacing w:val="-12"/>
          <w:w w:val="105"/>
        </w:rPr>
        <w:t> </w:t>
      </w:r>
      <w:r>
        <w:rPr>
          <w:w w:val="105"/>
        </w:rPr>
        <w:t>leading</w:t>
      </w:r>
      <w:r>
        <w:rPr>
          <w:spacing w:val="-13"/>
          <w:w w:val="105"/>
        </w:rPr>
        <w:t> </w:t>
      </w:r>
      <w:r>
        <w:rPr>
          <w:w w:val="105"/>
        </w:rPr>
        <w:t>up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termination.</w:t>
      </w:r>
    </w:p>
    <w:p>
      <w:pPr>
        <w:pStyle w:val="BodyText"/>
        <w:rPr>
          <w:sz w:val="22"/>
        </w:rPr>
      </w:pPr>
    </w:p>
    <w:p>
      <w:pPr>
        <w:pStyle w:val="Heading1"/>
        <w:spacing w:before="185"/>
      </w:pPr>
      <w:r>
        <w:rPr>
          <w:color w:val="434343"/>
        </w:rPr>
        <w:t>Menu</w:t>
      </w:r>
      <w:r>
        <w:rPr>
          <w:color w:val="434343"/>
          <w:spacing w:val="-1"/>
        </w:rPr>
        <w:t> </w:t>
      </w:r>
      <w:r>
        <w:rPr>
          <w:color w:val="434343"/>
        </w:rPr>
        <w:t>and Guest Guarantees</w:t>
      </w:r>
    </w:p>
    <w:p>
      <w:pPr>
        <w:pStyle w:val="BodyText"/>
        <w:spacing w:line="396" w:lineRule="auto" w:before="270"/>
        <w:ind w:left="100" w:right="221"/>
      </w:pP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Client</w:t>
      </w:r>
      <w:r>
        <w:rPr>
          <w:spacing w:val="-10"/>
          <w:w w:val="105"/>
        </w:rPr>
        <w:t> </w:t>
      </w:r>
      <w:r>
        <w:rPr>
          <w:w w:val="105"/>
        </w:rPr>
        <w:t>will</w:t>
      </w:r>
      <w:r>
        <w:rPr>
          <w:spacing w:val="-11"/>
          <w:w w:val="105"/>
        </w:rPr>
        <w:t> </w:t>
      </w:r>
      <w:r>
        <w:rPr>
          <w:w w:val="105"/>
        </w:rPr>
        <w:t>provide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caterer</w:t>
      </w:r>
      <w:r>
        <w:rPr>
          <w:spacing w:val="-11"/>
          <w:w w:val="105"/>
        </w:rPr>
        <w:t> </w:t>
      </w:r>
      <w:r>
        <w:rPr>
          <w:w w:val="105"/>
        </w:rPr>
        <w:t>with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exact</w:t>
      </w:r>
      <w:r>
        <w:rPr>
          <w:spacing w:val="-11"/>
          <w:w w:val="105"/>
        </w:rPr>
        <w:t> </w:t>
      </w:r>
      <w:r>
        <w:rPr>
          <w:w w:val="105"/>
        </w:rPr>
        <w:t>guest</w:t>
      </w:r>
      <w:r>
        <w:rPr>
          <w:spacing w:val="-10"/>
          <w:w w:val="105"/>
        </w:rPr>
        <w:t> </w:t>
      </w:r>
      <w:r>
        <w:rPr>
          <w:w w:val="105"/>
        </w:rPr>
        <w:t>count,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confirmation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menu,</w:t>
      </w:r>
      <w:r>
        <w:rPr>
          <w:spacing w:val="-11"/>
          <w:w w:val="105"/>
        </w:rPr>
        <w:t> </w:t>
      </w:r>
      <w:r>
        <w:rPr>
          <w:w w:val="105"/>
        </w:rPr>
        <w:t>three</w:t>
      </w:r>
      <w:r>
        <w:rPr>
          <w:spacing w:val="-10"/>
          <w:w w:val="105"/>
        </w:rPr>
        <w:t> </w:t>
      </w:r>
      <w:r>
        <w:rPr>
          <w:w w:val="105"/>
        </w:rPr>
        <w:t>(3)</w:t>
      </w:r>
      <w:r>
        <w:rPr>
          <w:spacing w:val="-10"/>
          <w:w w:val="105"/>
        </w:rPr>
        <w:t> </w:t>
      </w:r>
      <w:r>
        <w:rPr>
          <w:w w:val="105"/>
        </w:rPr>
        <w:t>weeks</w:t>
      </w:r>
      <w:r>
        <w:rPr>
          <w:spacing w:val="-11"/>
          <w:w w:val="105"/>
        </w:rPr>
        <w:t> </w:t>
      </w:r>
      <w:r>
        <w:rPr>
          <w:w w:val="105"/>
        </w:rPr>
        <w:t>before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event.</w:t>
      </w:r>
      <w:r>
        <w:rPr>
          <w:spacing w:val="-11"/>
          <w:w w:val="105"/>
        </w:rPr>
        <w:t> </w:t>
      </w:r>
      <w:r>
        <w:rPr>
          <w:w w:val="105"/>
        </w:rPr>
        <w:t>QT</w:t>
      </w:r>
      <w:r>
        <w:rPr>
          <w:spacing w:val="1"/>
          <w:w w:val="105"/>
        </w:rPr>
        <w:t> </w:t>
      </w:r>
      <w:r>
        <w:rPr>
          <w:w w:val="105"/>
        </w:rPr>
        <w:t>Catering will provide the client with any special dietary needs for any of the guests to ensure everyone can participate in the</w:t>
      </w:r>
      <w:r>
        <w:rPr>
          <w:spacing w:val="1"/>
          <w:w w:val="105"/>
        </w:rPr>
        <w:t> </w:t>
      </w:r>
      <w:r>
        <w:rPr>
          <w:w w:val="105"/>
        </w:rPr>
        <w:t>event.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caterer</w:t>
      </w:r>
      <w:r>
        <w:rPr>
          <w:spacing w:val="-13"/>
          <w:w w:val="105"/>
        </w:rPr>
        <w:t> </w:t>
      </w:r>
      <w:r>
        <w:rPr>
          <w:w w:val="105"/>
        </w:rPr>
        <w:t>reserves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right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make</w:t>
      </w:r>
      <w:r>
        <w:rPr>
          <w:spacing w:val="-13"/>
          <w:w w:val="105"/>
        </w:rPr>
        <w:t> </w:t>
      </w:r>
      <w:r>
        <w:rPr>
          <w:w w:val="105"/>
        </w:rPr>
        <w:t>small</w:t>
      </w:r>
      <w:r>
        <w:rPr>
          <w:spacing w:val="-12"/>
          <w:w w:val="105"/>
        </w:rPr>
        <w:t> </w:t>
      </w:r>
      <w:r>
        <w:rPr>
          <w:w w:val="105"/>
        </w:rPr>
        <w:t>changes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menu</w:t>
      </w:r>
      <w:r>
        <w:rPr>
          <w:spacing w:val="-12"/>
          <w:w w:val="105"/>
        </w:rPr>
        <w:t> </w:t>
      </w:r>
      <w:r>
        <w:rPr>
          <w:w w:val="105"/>
        </w:rPr>
        <w:t>where</w:t>
      </w:r>
      <w:r>
        <w:rPr>
          <w:spacing w:val="-12"/>
          <w:w w:val="105"/>
        </w:rPr>
        <w:t> </w:t>
      </w:r>
      <w:r>
        <w:rPr>
          <w:w w:val="105"/>
        </w:rPr>
        <w:t>necessary</w:t>
      </w:r>
      <w:r>
        <w:rPr>
          <w:spacing w:val="-13"/>
          <w:w w:val="105"/>
        </w:rPr>
        <w:t> </w:t>
      </w:r>
      <w:r>
        <w:rPr>
          <w:w w:val="105"/>
        </w:rPr>
        <w:t>if</w:t>
      </w:r>
      <w:r>
        <w:rPr>
          <w:spacing w:val="-12"/>
          <w:w w:val="105"/>
        </w:rPr>
        <w:t> </w:t>
      </w:r>
      <w:r>
        <w:rPr>
          <w:w w:val="105"/>
        </w:rPr>
        <w:t>ingredients</w:t>
      </w:r>
      <w:r>
        <w:rPr>
          <w:spacing w:val="-13"/>
          <w:w w:val="105"/>
        </w:rPr>
        <w:t> </w:t>
      </w:r>
      <w:r>
        <w:rPr>
          <w:w w:val="105"/>
        </w:rPr>
        <w:t>are</w:t>
      </w:r>
      <w:r>
        <w:rPr>
          <w:spacing w:val="-12"/>
          <w:w w:val="105"/>
        </w:rPr>
        <w:t> </w:t>
      </w:r>
      <w:r>
        <w:rPr>
          <w:w w:val="105"/>
        </w:rPr>
        <w:t>not</w:t>
      </w:r>
      <w:r>
        <w:rPr>
          <w:spacing w:val="-12"/>
          <w:w w:val="105"/>
        </w:rPr>
        <w:t> </w:t>
      </w:r>
      <w:r>
        <w:rPr>
          <w:w w:val="105"/>
        </w:rPr>
        <w:t>available</w:t>
      </w:r>
      <w:r>
        <w:rPr>
          <w:spacing w:val="-13"/>
          <w:w w:val="105"/>
        </w:rPr>
        <w:t> </w:t>
      </w:r>
      <w:r>
        <w:rPr>
          <w:w w:val="105"/>
        </w:rPr>
        <w:t>due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53"/>
          <w:w w:val="105"/>
        </w:rPr>
        <w:t> </w:t>
      </w:r>
      <w:r>
        <w:rPr>
          <w:w w:val="105"/>
        </w:rPr>
        <w:t>reasons</w:t>
      </w:r>
      <w:r>
        <w:rPr>
          <w:spacing w:val="-12"/>
          <w:w w:val="105"/>
        </w:rPr>
        <w:t> </w:t>
      </w:r>
      <w:r>
        <w:rPr>
          <w:w w:val="105"/>
        </w:rPr>
        <w:t>beyond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control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caterer.</w:t>
      </w:r>
      <w:r>
        <w:rPr>
          <w:spacing w:val="-11"/>
          <w:w w:val="105"/>
        </w:rPr>
        <w:t> </w:t>
      </w:r>
      <w:r>
        <w:rPr>
          <w:w w:val="105"/>
        </w:rPr>
        <w:t>All</w:t>
      </w:r>
      <w:r>
        <w:rPr>
          <w:spacing w:val="-11"/>
          <w:w w:val="105"/>
        </w:rPr>
        <w:t> </w:t>
      </w:r>
      <w:r>
        <w:rPr>
          <w:w w:val="105"/>
        </w:rPr>
        <w:t>prepared</w:t>
      </w:r>
      <w:r>
        <w:rPr>
          <w:spacing w:val="-11"/>
          <w:w w:val="105"/>
        </w:rPr>
        <w:t> </w:t>
      </w:r>
      <w:r>
        <w:rPr>
          <w:w w:val="105"/>
        </w:rPr>
        <w:t>food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property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QT</w:t>
      </w:r>
      <w:r>
        <w:rPr>
          <w:spacing w:val="-11"/>
          <w:w w:val="105"/>
        </w:rPr>
        <w:t> </w:t>
      </w:r>
      <w:r>
        <w:rPr>
          <w:w w:val="105"/>
        </w:rPr>
        <w:t>Catering.</w:t>
      </w:r>
      <w:r>
        <w:rPr>
          <w:spacing w:val="-12"/>
          <w:w w:val="105"/>
        </w:rPr>
        <w:t> </w:t>
      </w:r>
      <w:r>
        <w:rPr>
          <w:w w:val="105"/>
        </w:rPr>
        <w:t>Limited</w:t>
      </w:r>
      <w:r>
        <w:rPr>
          <w:spacing w:val="-11"/>
          <w:w w:val="105"/>
        </w:rPr>
        <w:t> </w:t>
      </w:r>
      <w:r>
        <w:rPr>
          <w:w w:val="105"/>
        </w:rPr>
        <w:t>remaining</w:t>
      </w:r>
      <w:r>
        <w:rPr>
          <w:spacing w:val="-11"/>
          <w:w w:val="105"/>
        </w:rPr>
        <w:t> </w:t>
      </w:r>
      <w:r>
        <w:rPr>
          <w:w w:val="105"/>
        </w:rPr>
        <w:t>portions</w:t>
      </w:r>
      <w:r>
        <w:rPr>
          <w:spacing w:val="-11"/>
          <w:w w:val="105"/>
        </w:rPr>
        <w:t> </w:t>
      </w:r>
      <w:r>
        <w:rPr>
          <w:w w:val="105"/>
        </w:rPr>
        <w:t>may</w:t>
      </w:r>
      <w:r>
        <w:rPr>
          <w:spacing w:val="-11"/>
          <w:w w:val="105"/>
        </w:rPr>
        <w:t> </w:t>
      </w:r>
      <w:r>
        <w:rPr>
          <w:w w:val="105"/>
        </w:rPr>
        <w:t>be</w:t>
      </w:r>
      <w:r>
        <w:rPr>
          <w:spacing w:val="1"/>
          <w:w w:val="105"/>
        </w:rPr>
        <w:t> </w:t>
      </w:r>
      <w:r>
        <w:rPr>
          <w:w w:val="105"/>
        </w:rPr>
        <w:t>provided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packaged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client</w:t>
      </w:r>
      <w:r>
        <w:rPr>
          <w:spacing w:val="-4"/>
          <w:w w:val="105"/>
        </w:rPr>
        <w:t> </w:t>
      </w:r>
      <w:r>
        <w:rPr>
          <w:w w:val="105"/>
        </w:rPr>
        <w:t>if</w:t>
      </w:r>
      <w:r>
        <w:rPr>
          <w:spacing w:val="-3"/>
          <w:w w:val="105"/>
        </w:rPr>
        <w:t> </w:t>
      </w:r>
      <w:r>
        <w:rPr>
          <w:w w:val="105"/>
        </w:rPr>
        <w:t>conditions</w:t>
      </w:r>
      <w:r>
        <w:rPr>
          <w:spacing w:val="-3"/>
          <w:w w:val="105"/>
        </w:rPr>
        <w:t> </w:t>
      </w:r>
      <w:r>
        <w:rPr>
          <w:w w:val="105"/>
        </w:rPr>
        <w:t>are</w:t>
      </w:r>
      <w:r>
        <w:rPr>
          <w:spacing w:val="-3"/>
          <w:w w:val="105"/>
        </w:rPr>
        <w:t> </w:t>
      </w:r>
      <w:r>
        <w:rPr>
          <w:w w:val="105"/>
        </w:rPr>
        <w:t>adequate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food</w:t>
      </w:r>
      <w:r>
        <w:rPr>
          <w:spacing w:val="-3"/>
          <w:w w:val="105"/>
        </w:rPr>
        <w:t> </w:t>
      </w:r>
      <w:r>
        <w:rPr>
          <w:w w:val="105"/>
        </w:rPr>
        <w:t>safety.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396" w:lineRule="auto"/>
        <w:ind w:left="100" w:right="179"/>
      </w:pPr>
      <w:r>
        <w:rPr>
          <w:w w:val="105"/>
        </w:rPr>
        <w:t>A Note About Buffets: If choosing the buffet option, QT Catering will ensure enough food is provided to feed all guests in your</w:t>
      </w:r>
      <w:r>
        <w:rPr>
          <w:spacing w:val="1"/>
          <w:w w:val="105"/>
        </w:rPr>
        <w:t> </w:t>
      </w:r>
      <w:r>
        <w:rPr>
          <w:w w:val="105"/>
        </w:rPr>
        <w:t>specified</w:t>
      </w:r>
      <w:r>
        <w:rPr>
          <w:spacing w:val="-12"/>
          <w:w w:val="105"/>
        </w:rPr>
        <w:t> </w:t>
      </w:r>
      <w:r>
        <w:rPr>
          <w:w w:val="105"/>
        </w:rPr>
        <w:t>guest</w:t>
      </w:r>
      <w:r>
        <w:rPr>
          <w:spacing w:val="-12"/>
          <w:w w:val="105"/>
        </w:rPr>
        <w:t> </w:t>
      </w:r>
      <w:r>
        <w:rPr>
          <w:w w:val="105"/>
        </w:rPr>
        <w:t>count.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case</w:t>
      </w:r>
      <w:r>
        <w:rPr>
          <w:spacing w:val="-12"/>
          <w:w w:val="105"/>
        </w:rPr>
        <w:t> </w:t>
      </w:r>
      <w:r>
        <w:rPr>
          <w:w w:val="105"/>
        </w:rPr>
        <w:t>there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excess</w:t>
      </w:r>
      <w:r>
        <w:rPr>
          <w:spacing w:val="-12"/>
          <w:w w:val="105"/>
        </w:rPr>
        <w:t> </w:t>
      </w:r>
      <w:r>
        <w:rPr>
          <w:w w:val="105"/>
        </w:rPr>
        <w:t>food,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w w:val="105"/>
        </w:rPr>
        <w:t>remains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property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QT</w:t>
      </w:r>
      <w:r>
        <w:rPr>
          <w:spacing w:val="-12"/>
          <w:w w:val="105"/>
        </w:rPr>
        <w:t> </w:t>
      </w:r>
      <w:r>
        <w:rPr>
          <w:w w:val="105"/>
        </w:rPr>
        <w:t>Catering.</w:t>
      </w:r>
      <w:r>
        <w:rPr>
          <w:spacing w:val="-12"/>
          <w:w w:val="105"/>
        </w:rPr>
        <w:t> </w:t>
      </w:r>
      <w:r>
        <w:rPr>
          <w:w w:val="105"/>
        </w:rPr>
        <w:t>Food</w:t>
      </w:r>
      <w:r>
        <w:rPr>
          <w:spacing w:val="-12"/>
          <w:w w:val="105"/>
        </w:rPr>
        <w:t> </w:t>
      </w:r>
      <w:r>
        <w:rPr>
          <w:w w:val="105"/>
        </w:rPr>
        <w:t>safety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highest</w:t>
      </w:r>
      <w:r>
        <w:rPr>
          <w:spacing w:val="-12"/>
          <w:w w:val="105"/>
        </w:rPr>
        <w:t> </w:t>
      </w:r>
      <w:r>
        <w:rPr>
          <w:w w:val="105"/>
        </w:rPr>
        <w:t>priority,</w:t>
      </w:r>
      <w:r>
        <w:rPr>
          <w:spacing w:val="-52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there</w:t>
      </w:r>
      <w:r>
        <w:rPr>
          <w:spacing w:val="-10"/>
          <w:w w:val="105"/>
        </w:rPr>
        <w:t> </w:t>
      </w:r>
      <w:r>
        <w:rPr>
          <w:w w:val="105"/>
        </w:rPr>
        <w:t>will</w:t>
      </w:r>
      <w:r>
        <w:rPr>
          <w:spacing w:val="-9"/>
          <w:w w:val="105"/>
        </w:rPr>
        <w:t> </w:t>
      </w:r>
      <w:r>
        <w:rPr>
          <w:w w:val="105"/>
        </w:rPr>
        <w:t>be</w:t>
      </w:r>
      <w:r>
        <w:rPr>
          <w:spacing w:val="-10"/>
          <w:w w:val="105"/>
        </w:rPr>
        <w:t> </w:t>
      </w:r>
      <w:r>
        <w:rPr>
          <w:w w:val="105"/>
        </w:rPr>
        <w:t>no</w:t>
      </w:r>
      <w:r>
        <w:rPr>
          <w:spacing w:val="-9"/>
          <w:w w:val="105"/>
        </w:rPr>
        <w:t> </w:t>
      </w:r>
      <w:r>
        <w:rPr>
          <w:w w:val="105"/>
        </w:rPr>
        <w:t>food</w:t>
      </w:r>
      <w:r>
        <w:rPr>
          <w:spacing w:val="-10"/>
          <w:w w:val="105"/>
        </w:rPr>
        <w:t> </w:t>
      </w:r>
      <w:r>
        <w:rPr>
          <w:w w:val="105"/>
        </w:rPr>
        <w:t>taken</w:t>
      </w:r>
      <w:r>
        <w:rPr>
          <w:spacing w:val="-10"/>
          <w:w w:val="105"/>
        </w:rPr>
        <w:t> </w:t>
      </w:r>
      <w:r>
        <w:rPr>
          <w:w w:val="105"/>
        </w:rPr>
        <w:t>from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premises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your</w:t>
      </w:r>
      <w:r>
        <w:rPr>
          <w:spacing w:val="-10"/>
          <w:w w:val="105"/>
        </w:rPr>
        <w:t> </w:t>
      </w:r>
      <w:r>
        <w:rPr>
          <w:w w:val="105"/>
        </w:rPr>
        <w:t>event</w:t>
      </w:r>
      <w:r>
        <w:rPr>
          <w:spacing w:val="-9"/>
          <w:w w:val="105"/>
        </w:rPr>
        <w:t> </w:t>
      </w:r>
      <w:r>
        <w:rPr>
          <w:w w:val="105"/>
        </w:rPr>
        <w:t>or</w:t>
      </w:r>
      <w:r>
        <w:rPr>
          <w:spacing w:val="-10"/>
          <w:w w:val="105"/>
        </w:rPr>
        <w:t> </w:t>
      </w:r>
      <w:r>
        <w:rPr>
          <w:w w:val="105"/>
        </w:rPr>
        <w:t>given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client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ensure</w:t>
      </w:r>
      <w:r>
        <w:rPr>
          <w:spacing w:val="-9"/>
          <w:w w:val="105"/>
        </w:rPr>
        <w:t> </w:t>
      </w:r>
      <w:r>
        <w:rPr>
          <w:w w:val="105"/>
        </w:rPr>
        <w:t>food</w:t>
      </w:r>
      <w:r>
        <w:rPr>
          <w:spacing w:val="-10"/>
          <w:w w:val="105"/>
        </w:rPr>
        <w:t> </w:t>
      </w:r>
      <w:r>
        <w:rPr>
          <w:w w:val="105"/>
        </w:rPr>
        <w:t>safety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liabilities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both</w:t>
      </w:r>
      <w:r>
        <w:rPr>
          <w:spacing w:val="1"/>
          <w:w w:val="105"/>
        </w:rPr>
        <w:t> </w:t>
      </w:r>
      <w:r>
        <w:rPr>
          <w:w w:val="105"/>
        </w:rPr>
        <w:t>parties.</w:t>
      </w:r>
      <w:r>
        <w:rPr>
          <w:spacing w:val="-3"/>
          <w:w w:val="105"/>
        </w:rPr>
        <w:t> </w:t>
      </w:r>
      <w:r>
        <w:rPr>
          <w:w w:val="105"/>
        </w:rPr>
        <w:t>Keep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mind;</w:t>
      </w:r>
      <w:r>
        <w:rPr>
          <w:spacing w:val="-3"/>
          <w:w w:val="105"/>
        </w:rPr>
        <w:t> </w:t>
      </w:r>
      <w:r>
        <w:rPr>
          <w:w w:val="105"/>
        </w:rPr>
        <w:t>buffets</w:t>
      </w:r>
      <w:r>
        <w:rPr>
          <w:spacing w:val="-2"/>
          <w:w w:val="105"/>
        </w:rPr>
        <w:t> </w:t>
      </w:r>
      <w:r>
        <w:rPr>
          <w:w w:val="105"/>
        </w:rPr>
        <w:t>are</w:t>
      </w:r>
      <w:r>
        <w:rPr>
          <w:spacing w:val="-3"/>
          <w:w w:val="105"/>
        </w:rPr>
        <w:t> </w:t>
      </w:r>
      <w:r>
        <w:rPr>
          <w:w w:val="105"/>
        </w:rPr>
        <w:t>all</w:t>
      </w:r>
      <w:r>
        <w:rPr>
          <w:spacing w:val="-3"/>
          <w:w w:val="105"/>
        </w:rPr>
        <w:t> </w:t>
      </w:r>
      <w:r>
        <w:rPr>
          <w:w w:val="105"/>
        </w:rPr>
        <w:t>you</w:t>
      </w:r>
      <w:r>
        <w:rPr>
          <w:spacing w:val="-3"/>
          <w:w w:val="105"/>
        </w:rPr>
        <w:t> </w:t>
      </w:r>
      <w:r>
        <w:rPr>
          <w:w w:val="105"/>
        </w:rPr>
        <w:t>can</w:t>
      </w:r>
      <w:r>
        <w:rPr>
          <w:spacing w:val="-2"/>
          <w:w w:val="105"/>
        </w:rPr>
        <w:t> </w:t>
      </w:r>
      <w:r>
        <w:rPr>
          <w:w w:val="105"/>
        </w:rPr>
        <w:t>eat</w:t>
      </w:r>
      <w:r>
        <w:rPr>
          <w:spacing w:val="-3"/>
          <w:w w:val="105"/>
        </w:rPr>
        <w:t> </w:t>
      </w:r>
      <w:r>
        <w:rPr>
          <w:w w:val="105"/>
        </w:rPr>
        <w:t>within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premises.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361950</wp:posOffset>
            </wp:positionH>
            <wp:positionV relativeFrom="paragraph">
              <wp:posOffset>178814</wp:posOffset>
            </wp:positionV>
            <wp:extent cx="6993198" cy="254127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3198" cy="254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1"/>
        </w:rPr>
        <w:sectPr>
          <w:type w:val="continuous"/>
          <w:pgSz w:w="12240" w:h="15840"/>
          <w:pgMar w:top="1560" w:bottom="280" w:left="440" w:right="420"/>
        </w:sectPr>
      </w:pPr>
    </w:p>
    <w:p>
      <w:pPr>
        <w:pStyle w:val="BodyText"/>
        <w:spacing w:before="4"/>
        <w:rPr>
          <w:sz w:val="23"/>
        </w:rPr>
      </w:pPr>
    </w:p>
    <w:p>
      <w:pPr>
        <w:pStyle w:val="Heading1"/>
        <w:spacing w:before="90"/>
      </w:pPr>
      <w:r>
        <w:rPr>
          <w:color w:val="434343"/>
        </w:rPr>
        <w:t>Fees</w:t>
      </w:r>
    </w:p>
    <w:p>
      <w:pPr>
        <w:pStyle w:val="BodyText"/>
        <w:tabs>
          <w:tab w:pos="2259" w:val="left" w:leader="none"/>
        </w:tabs>
        <w:spacing w:before="271"/>
        <w:ind w:left="100"/>
      </w:pPr>
      <w:r>
        <w:rPr>
          <w:w w:val="105"/>
        </w:rPr>
        <w:t>Manager</w:t>
      </w:r>
      <w:r>
        <w:rPr>
          <w:spacing w:val="-11"/>
          <w:w w:val="105"/>
        </w:rPr>
        <w:t> </w:t>
      </w:r>
      <w:r>
        <w:rPr>
          <w:w w:val="105"/>
        </w:rPr>
        <w:t>Fee:</w:t>
        <w:tab/>
        <w:t>$250.00</w:t>
      </w:r>
    </w:p>
    <w:p>
      <w:pPr>
        <w:pStyle w:val="BodyText"/>
        <w:tabs>
          <w:tab w:pos="2259" w:val="left" w:leader="none"/>
        </w:tabs>
        <w:spacing w:before="141"/>
        <w:ind w:left="100"/>
      </w:pPr>
      <w:r>
        <w:rPr>
          <w:w w:val="105"/>
        </w:rPr>
        <w:t>Service</w:t>
      </w:r>
      <w:r>
        <w:rPr>
          <w:spacing w:val="-10"/>
          <w:w w:val="105"/>
        </w:rPr>
        <w:t> </w:t>
      </w:r>
      <w:r>
        <w:rPr>
          <w:w w:val="105"/>
        </w:rPr>
        <w:t>Fee:</w:t>
        <w:tab/>
        <w:t>20%</w:t>
      </w:r>
    </w:p>
    <w:p>
      <w:pPr>
        <w:pStyle w:val="BodyText"/>
        <w:tabs>
          <w:tab w:pos="2259" w:val="left" w:leader="none"/>
        </w:tabs>
        <w:spacing w:before="142"/>
        <w:ind w:left="100"/>
      </w:pPr>
      <w:r>
        <w:rPr>
          <w:w w:val="105"/>
        </w:rPr>
        <w:t>Sales</w:t>
      </w:r>
      <w:r>
        <w:rPr>
          <w:spacing w:val="-9"/>
          <w:w w:val="105"/>
        </w:rPr>
        <w:t> </w:t>
      </w:r>
      <w:r>
        <w:rPr>
          <w:w w:val="105"/>
        </w:rPr>
        <w:t>Tax:</w:t>
        <w:tab/>
        <w:t>6%</w:t>
      </w:r>
    </w:p>
    <w:p>
      <w:pPr>
        <w:pStyle w:val="BodyText"/>
        <w:tabs>
          <w:tab w:pos="2259" w:val="left" w:leader="none"/>
        </w:tabs>
        <w:spacing w:line="396" w:lineRule="auto" w:before="141"/>
        <w:ind w:left="100" w:right="1898"/>
      </w:pPr>
      <w:r>
        <w:rPr>
          <w:w w:val="105"/>
        </w:rPr>
        <w:t>Bartender:</w:t>
        <w:tab/>
      </w:r>
      <w:r>
        <w:rPr/>
        <w:t>$25/hour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1</w:t>
      </w:r>
      <w:r>
        <w:rPr>
          <w:spacing w:val="16"/>
        </w:rPr>
        <w:t> </w:t>
      </w:r>
      <w:r>
        <w:rPr/>
        <w:t>RAMPS</w:t>
      </w:r>
      <w:r>
        <w:rPr>
          <w:spacing w:val="17"/>
        </w:rPr>
        <w:t> </w:t>
      </w:r>
      <w:r>
        <w:rPr/>
        <w:t>trained</w:t>
      </w:r>
      <w:r>
        <w:rPr>
          <w:spacing w:val="16"/>
        </w:rPr>
        <w:t> </w:t>
      </w:r>
      <w:r>
        <w:rPr/>
        <w:t>bartender.</w:t>
      </w:r>
      <w:r>
        <w:rPr>
          <w:spacing w:val="16"/>
        </w:rPr>
        <w:t> </w:t>
      </w:r>
      <w:r>
        <w:rPr/>
        <w:t>Additional</w:t>
      </w:r>
      <w:r>
        <w:rPr>
          <w:spacing w:val="17"/>
        </w:rPr>
        <w:t> </w:t>
      </w:r>
      <w:r>
        <w:rPr/>
        <w:t>bartenders</w:t>
      </w:r>
      <w:r>
        <w:rPr>
          <w:spacing w:val="16"/>
        </w:rPr>
        <w:t> </w:t>
      </w:r>
      <w:r>
        <w:rPr/>
        <w:t>are</w:t>
      </w:r>
      <w:r>
        <w:rPr>
          <w:spacing w:val="16"/>
        </w:rPr>
        <w:t> </w:t>
      </w:r>
      <w:r>
        <w:rPr/>
        <w:t>$10/hour</w:t>
      </w:r>
      <w:r>
        <w:rPr>
          <w:spacing w:val="16"/>
        </w:rPr>
        <w:t> </w:t>
      </w:r>
      <w:r>
        <w:rPr/>
        <w:t>each.*</w:t>
      </w:r>
      <w:r>
        <w:rPr>
          <w:spacing w:val="-49"/>
        </w:rPr>
        <w:t> </w:t>
      </w:r>
      <w:r>
        <w:rPr>
          <w:w w:val="105"/>
        </w:rPr>
        <w:t>Travel</w:t>
      </w:r>
      <w:r>
        <w:rPr>
          <w:spacing w:val="-10"/>
          <w:w w:val="105"/>
        </w:rPr>
        <w:t> </w:t>
      </w:r>
      <w:r>
        <w:rPr>
          <w:w w:val="105"/>
        </w:rPr>
        <w:t>Fees:</w:t>
        <w:tab/>
        <w:t>Vary</w:t>
      </w:r>
      <w:r>
        <w:rPr>
          <w:spacing w:val="-2"/>
          <w:w w:val="105"/>
        </w:rPr>
        <w:t> </w:t>
      </w:r>
      <w:r>
        <w:rPr>
          <w:w w:val="105"/>
        </w:rPr>
        <w:t>depending</w:t>
      </w:r>
      <w:r>
        <w:rPr>
          <w:spacing w:val="-3"/>
          <w:w w:val="105"/>
        </w:rPr>
        <w:t> </w:t>
      </w:r>
      <w:r>
        <w:rPr>
          <w:w w:val="105"/>
        </w:rPr>
        <w:t>upon</w:t>
      </w:r>
      <w:r>
        <w:rPr>
          <w:spacing w:val="-2"/>
          <w:w w:val="105"/>
        </w:rPr>
        <w:t> </w:t>
      </w:r>
      <w:r>
        <w:rPr>
          <w:w w:val="105"/>
        </w:rPr>
        <w:t>location.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spacing w:before="1"/>
        <w:ind w:left="100"/>
      </w:pPr>
      <w:r>
        <w:rPr>
          <w:w w:val="105"/>
        </w:rPr>
        <w:t>*</w:t>
      </w:r>
      <w:r>
        <w:rPr>
          <w:spacing w:val="-13"/>
          <w:w w:val="105"/>
        </w:rPr>
        <w:t> </w:t>
      </w:r>
      <w:r>
        <w:rPr>
          <w:w w:val="105"/>
        </w:rPr>
        <w:t>Many</w:t>
      </w:r>
      <w:r>
        <w:rPr>
          <w:spacing w:val="-12"/>
          <w:w w:val="105"/>
        </w:rPr>
        <w:t> </w:t>
      </w:r>
      <w:r>
        <w:rPr>
          <w:w w:val="105"/>
        </w:rPr>
        <w:t>venues</w:t>
      </w:r>
      <w:r>
        <w:rPr>
          <w:spacing w:val="-12"/>
          <w:w w:val="105"/>
        </w:rPr>
        <w:t> </w:t>
      </w:r>
      <w:r>
        <w:rPr>
          <w:w w:val="105"/>
        </w:rPr>
        <w:t>have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specific</w:t>
      </w:r>
      <w:r>
        <w:rPr>
          <w:spacing w:val="-13"/>
          <w:w w:val="105"/>
        </w:rPr>
        <w:t> </w:t>
      </w:r>
      <w:r>
        <w:rPr>
          <w:w w:val="105"/>
        </w:rPr>
        <w:t>guest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bartender</w:t>
      </w:r>
      <w:r>
        <w:rPr>
          <w:spacing w:val="-12"/>
          <w:w w:val="105"/>
        </w:rPr>
        <w:t> </w:t>
      </w:r>
      <w:r>
        <w:rPr>
          <w:w w:val="105"/>
        </w:rPr>
        <w:t>ratio</w:t>
      </w:r>
      <w:r>
        <w:rPr>
          <w:spacing w:val="-12"/>
          <w:w w:val="105"/>
        </w:rPr>
        <w:t> </w:t>
      </w:r>
      <w:r>
        <w:rPr>
          <w:w w:val="105"/>
        </w:rPr>
        <w:t>which</w:t>
      </w:r>
      <w:r>
        <w:rPr>
          <w:spacing w:val="-13"/>
          <w:w w:val="105"/>
        </w:rPr>
        <w:t> </w:t>
      </w:r>
      <w:r>
        <w:rPr>
          <w:w w:val="105"/>
        </w:rPr>
        <w:t>may</w:t>
      </w:r>
      <w:r>
        <w:rPr>
          <w:spacing w:val="-12"/>
          <w:w w:val="105"/>
        </w:rPr>
        <w:t> </w:t>
      </w:r>
      <w:r>
        <w:rPr>
          <w:w w:val="105"/>
        </w:rPr>
        <w:t>require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hire</w:t>
      </w:r>
      <w:r>
        <w:rPr>
          <w:spacing w:val="-13"/>
          <w:w w:val="105"/>
        </w:rPr>
        <w:t> </w:t>
      </w:r>
      <w:r>
        <w:rPr>
          <w:w w:val="105"/>
        </w:rPr>
        <w:t>additional</w:t>
      </w:r>
      <w:r>
        <w:rPr>
          <w:spacing w:val="-12"/>
          <w:w w:val="105"/>
        </w:rPr>
        <w:t> </w:t>
      </w:r>
      <w:r>
        <w:rPr>
          <w:w w:val="105"/>
        </w:rPr>
        <w:t>bartenders.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5"/>
        </w:rPr>
      </w:pPr>
    </w:p>
    <w:p>
      <w:pPr>
        <w:pStyle w:val="Heading1"/>
      </w:pPr>
      <w:r>
        <w:rPr>
          <w:color w:val="434343"/>
        </w:rPr>
        <w:t>Payment</w:t>
      </w:r>
    </w:p>
    <w:p>
      <w:pPr>
        <w:pStyle w:val="BodyText"/>
        <w:spacing w:line="396" w:lineRule="auto" w:before="270"/>
        <w:ind w:left="100" w:right="242"/>
      </w:pPr>
      <w:r>
        <w:rPr>
          <w:w w:val="105"/>
        </w:rPr>
        <w:t>Full payment will be received by the caterer for their services one (1) week prior to the event. Cash, credit card, and personal</w:t>
      </w:r>
      <w:r>
        <w:rPr>
          <w:spacing w:val="-53"/>
          <w:w w:val="105"/>
        </w:rPr>
        <w:t> </w:t>
      </w:r>
      <w:r>
        <w:rPr>
          <w:w w:val="105"/>
        </w:rPr>
        <w:t>checks</w:t>
      </w:r>
      <w:r>
        <w:rPr>
          <w:spacing w:val="-10"/>
          <w:w w:val="105"/>
        </w:rPr>
        <w:t> </w:t>
      </w:r>
      <w:r>
        <w:rPr>
          <w:w w:val="105"/>
        </w:rPr>
        <w:t>are</w:t>
      </w:r>
      <w:r>
        <w:rPr>
          <w:spacing w:val="-10"/>
          <w:w w:val="105"/>
        </w:rPr>
        <w:t> </w:t>
      </w:r>
      <w:r>
        <w:rPr>
          <w:w w:val="105"/>
        </w:rPr>
        <w:t>acceptable</w:t>
      </w:r>
      <w:r>
        <w:rPr>
          <w:spacing w:val="-10"/>
          <w:w w:val="105"/>
        </w:rPr>
        <w:t> </w:t>
      </w:r>
      <w:r>
        <w:rPr>
          <w:w w:val="105"/>
        </w:rPr>
        <w:t>forms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payment.</w:t>
      </w:r>
      <w:r>
        <w:rPr>
          <w:spacing w:val="-10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w w:val="105"/>
        </w:rPr>
        <w:t>there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termination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event,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date</w:t>
      </w:r>
      <w:r>
        <w:rPr>
          <w:spacing w:val="-9"/>
          <w:w w:val="105"/>
        </w:rPr>
        <w:t> </w:t>
      </w:r>
      <w:r>
        <w:rPr>
          <w:w w:val="105"/>
        </w:rPr>
        <w:t>falls</w:t>
      </w:r>
      <w:r>
        <w:rPr>
          <w:spacing w:val="-10"/>
          <w:w w:val="105"/>
        </w:rPr>
        <w:t> </w:t>
      </w:r>
      <w:r>
        <w:rPr>
          <w:w w:val="105"/>
        </w:rPr>
        <w:t>within</w:t>
      </w:r>
      <w:r>
        <w:rPr>
          <w:spacing w:val="-10"/>
          <w:w w:val="105"/>
        </w:rPr>
        <w:t> </w:t>
      </w:r>
      <w:r>
        <w:rPr>
          <w:w w:val="105"/>
        </w:rPr>
        <w:t>one</w:t>
      </w:r>
      <w:r>
        <w:rPr>
          <w:spacing w:val="-10"/>
          <w:w w:val="105"/>
        </w:rPr>
        <w:t> </w:t>
      </w:r>
      <w:r>
        <w:rPr>
          <w:w w:val="105"/>
        </w:rPr>
        <w:t>week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event,</w:t>
      </w:r>
      <w:r>
        <w:rPr>
          <w:spacing w:val="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client</w:t>
      </w:r>
      <w:r>
        <w:rPr>
          <w:spacing w:val="-12"/>
          <w:w w:val="105"/>
        </w:rPr>
        <w:t> </w:t>
      </w:r>
      <w:r>
        <w:rPr>
          <w:w w:val="105"/>
        </w:rPr>
        <w:t>will</w:t>
      </w:r>
      <w:r>
        <w:rPr>
          <w:spacing w:val="-12"/>
          <w:w w:val="105"/>
        </w:rPr>
        <w:t> </w:t>
      </w:r>
      <w:r>
        <w:rPr>
          <w:w w:val="105"/>
        </w:rPr>
        <w:t>be</w:t>
      </w:r>
      <w:r>
        <w:rPr>
          <w:spacing w:val="-12"/>
          <w:w w:val="105"/>
        </w:rPr>
        <w:t> </w:t>
      </w:r>
      <w:r>
        <w:rPr>
          <w:w w:val="105"/>
        </w:rPr>
        <w:t>responsible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2"/>
          <w:w w:val="105"/>
        </w:rPr>
        <w:t> </w:t>
      </w:r>
      <w:r>
        <w:rPr>
          <w:w w:val="105"/>
        </w:rPr>
        <w:t>any</w:t>
      </w:r>
      <w:r>
        <w:rPr>
          <w:spacing w:val="-11"/>
          <w:w w:val="105"/>
        </w:rPr>
        <w:t> </w:t>
      </w:r>
      <w:r>
        <w:rPr>
          <w:w w:val="105"/>
        </w:rPr>
        <w:t>food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may</w:t>
      </w:r>
      <w:r>
        <w:rPr>
          <w:spacing w:val="-12"/>
          <w:w w:val="105"/>
        </w:rPr>
        <w:t> </w:t>
      </w:r>
      <w:r>
        <w:rPr>
          <w:w w:val="105"/>
        </w:rPr>
        <w:t>have</w:t>
      </w:r>
      <w:r>
        <w:rPr>
          <w:spacing w:val="-12"/>
          <w:w w:val="105"/>
        </w:rPr>
        <w:t> </w:t>
      </w:r>
      <w:r>
        <w:rPr>
          <w:w w:val="105"/>
        </w:rPr>
        <w:t>been</w:t>
      </w:r>
      <w:r>
        <w:rPr>
          <w:spacing w:val="-12"/>
          <w:w w:val="105"/>
        </w:rPr>
        <w:t> </w:t>
      </w:r>
      <w:r>
        <w:rPr>
          <w:w w:val="105"/>
        </w:rPr>
        <w:t>purchased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event.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caterer</w:t>
      </w:r>
      <w:r>
        <w:rPr>
          <w:spacing w:val="-12"/>
          <w:w w:val="105"/>
        </w:rPr>
        <w:t> </w:t>
      </w:r>
      <w:r>
        <w:rPr>
          <w:w w:val="105"/>
        </w:rPr>
        <w:t>will</w:t>
      </w:r>
      <w:r>
        <w:rPr>
          <w:spacing w:val="-12"/>
          <w:w w:val="105"/>
        </w:rPr>
        <w:t> </w:t>
      </w:r>
      <w:r>
        <w:rPr>
          <w:w w:val="105"/>
        </w:rPr>
        <w:t>provide</w:t>
      </w:r>
      <w:r>
        <w:rPr>
          <w:spacing w:val="-12"/>
          <w:w w:val="105"/>
        </w:rPr>
        <w:t> </w:t>
      </w:r>
      <w:r>
        <w:rPr>
          <w:w w:val="105"/>
        </w:rPr>
        <w:t>proof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products</w:t>
      </w:r>
      <w:r>
        <w:rPr>
          <w:spacing w:val="-53"/>
          <w:w w:val="105"/>
        </w:rPr>
        <w:t> </w:t>
      </w:r>
      <w:r>
        <w:rPr>
          <w:w w:val="105"/>
        </w:rPr>
        <w:t>purchased.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client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3"/>
          <w:w w:val="105"/>
        </w:rPr>
        <w:t> </w:t>
      </w:r>
      <w:r>
        <w:rPr>
          <w:w w:val="105"/>
        </w:rPr>
        <w:t>responsible</w:t>
      </w:r>
      <w:r>
        <w:rPr>
          <w:spacing w:val="-3"/>
          <w:w w:val="105"/>
        </w:rPr>
        <w:t> </w:t>
      </w: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pick</w:t>
      </w:r>
      <w:r>
        <w:rPr>
          <w:spacing w:val="-3"/>
          <w:w w:val="105"/>
        </w:rPr>
        <w:t> </w:t>
      </w:r>
      <w:r>
        <w:rPr>
          <w:w w:val="105"/>
        </w:rPr>
        <w:t>up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all</w:t>
      </w:r>
      <w:r>
        <w:rPr>
          <w:spacing w:val="-3"/>
          <w:w w:val="105"/>
        </w:rPr>
        <w:t> </w:t>
      </w:r>
      <w:r>
        <w:rPr>
          <w:w w:val="105"/>
        </w:rPr>
        <w:t>products.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ind w:left="100"/>
      </w:pPr>
      <w:r>
        <w:rPr>
          <w:w w:val="105"/>
        </w:rPr>
        <w:t>Thank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2"/>
          <w:w w:val="105"/>
        </w:rPr>
        <w:t> </w:t>
      </w:r>
      <w:r>
        <w:rPr>
          <w:w w:val="105"/>
        </w:rPr>
        <w:t>choosing</w:t>
      </w:r>
      <w:r>
        <w:rPr>
          <w:spacing w:val="-12"/>
          <w:w w:val="105"/>
        </w:rPr>
        <w:t> </w:t>
      </w:r>
      <w:r>
        <w:rPr>
          <w:w w:val="105"/>
        </w:rPr>
        <w:t>QT</w:t>
      </w:r>
      <w:r>
        <w:rPr>
          <w:spacing w:val="-12"/>
          <w:w w:val="105"/>
        </w:rPr>
        <w:t> </w:t>
      </w:r>
      <w:r>
        <w:rPr>
          <w:w w:val="105"/>
        </w:rPr>
        <w:t>Catering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event.</w:t>
      </w:r>
      <w:r>
        <w:rPr>
          <w:spacing w:val="-12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believe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excellence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look</w:t>
      </w:r>
      <w:r>
        <w:rPr>
          <w:spacing w:val="-12"/>
          <w:w w:val="105"/>
        </w:rPr>
        <w:t> </w:t>
      </w:r>
      <w:r>
        <w:rPr>
          <w:w w:val="105"/>
        </w:rPr>
        <w:t>forward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making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1"/>
          <w:w w:val="105"/>
        </w:rPr>
        <w:t> </w:t>
      </w:r>
      <w:r>
        <w:rPr>
          <w:w w:val="105"/>
        </w:rPr>
        <w:t>day</w:t>
      </w:r>
      <w:r>
        <w:rPr>
          <w:spacing w:val="-12"/>
          <w:w w:val="105"/>
        </w:rPr>
        <w:t> </w:t>
      </w:r>
      <w:r>
        <w:rPr>
          <w:w w:val="105"/>
        </w:rPr>
        <w:t>extra</w:t>
      </w:r>
      <w:r>
        <w:rPr>
          <w:spacing w:val="-12"/>
          <w:w w:val="105"/>
        </w:rPr>
        <w:t> </w:t>
      </w:r>
      <w:r>
        <w:rPr>
          <w:w w:val="105"/>
        </w:rPr>
        <w:t>special.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BodyText"/>
        <w:tabs>
          <w:tab w:pos="3699" w:val="left" w:leader="none"/>
          <w:tab w:pos="10794" w:val="left" w:leader="none"/>
        </w:tabs>
        <w:ind w:left="100"/>
        <w:rPr>
          <w:rFonts w:ascii="Times New Roman"/>
        </w:rPr>
      </w:pPr>
      <w:r>
        <w:rPr/>
        <w:t>Client</w:t>
      </w:r>
      <w:r>
        <w:rPr>
          <w:spacing w:val="19"/>
        </w:rPr>
        <w:t> </w:t>
      </w:r>
      <w:r>
        <w:rPr/>
        <w:t>Signature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Date:</w:t>
        <w:tab/>
      </w:r>
      <w:r>
        <w:rPr>
          <w:rFonts w:ascii="Times New Roman"/>
          <w:w w:val="102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3"/>
        </w:rPr>
      </w:pPr>
    </w:p>
    <w:p>
      <w:pPr>
        <w:pStyle w:val="BodyText"/>
        <w:tabs>
          <w:tab w:pos="3699" w:val="left" w:leader="none"/>
          <w:tab w:pos="10794" w:val="left" w:leader="none"/>
        </w:tabs>
        <w:ind w:left="100"/>
        <w:rPr>
          <w:rFonts w:ascii="Times New Roman"/>
        </w:rPr>
      </w:pPr>
      <w:r>
        <w:rPr/>
        <w:t>Catering</w:t>
      </w:r>
      <w:r>
        <w:rPr>
          <w:spacing w:val="21"/>
        </w:rPr>
        <w:t> </w:t>
      </w:r>
      <w:r>
        <w:rPr/>
        <w:t>Manager</w:t>
      </w:r>
      <w:r>
        <w:rPr>
          <w:spacing w:val="21"/>
        </w:rPr>
        <w:t> </w:t>
      </w:r>
      <w:r>
        <w:rPr/>
        <w:t>Signature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Date:</w:t>
        <w:tab/>
      </w:r>
      <w:r>
        <w:rPr>
          <w:rFonts w:ascii="Times New Roman"/>
          <w:w w:val="102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361950</wp:posOffset>
            </wp:positionH>
            <wp:positionV relativeFrom="paragraph">
              <wp:posOffset>174612</wp:posOffset>
            </wp:positionV>
            <wp:extent cx="6993198" cy="254127"/>
            <wp:effectExtent l="0" t="0" r="0" b="0"/>
            <wp:wrapTopAndBottom/>
            <wp:docPr id="5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3198" cy="254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header="435" w:footer="0" w:top="1560" w:bottom="0" w:left="4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30496">
          <wp:simplePos x="0" y="0"/>
          <wp:positionH relativeFrom="page">
            <wp:posOffset>2143125</wp:posOffset>
          </wp:positionH>
          <wp:positionV relativeFrom="page">
            <wp:posOffset>276225</wp:posOffset>
          </wp:positionV>
          <wp:extent cx="3476625" cy="628650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4766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 MT" w:hAnsi="Arial MT" w:eastAsia="Arial MT" w:cs="Arial MT"/>
      <w:sz w:val="29"/>
      <w:szCs w:val="2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100"/>
    </w:pPr>
    <w:rPr>
      <w:rFonts w:ascii="Arial MT" w:hAnsi="Arial MT" w:eastAsia="Arial MT" w:cs="Arial MT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2023-02-16T10:26:31Z</dcterms:created>
  <dcterms:modified xsi:type="dcterms:W3CDTF">2023-02-16T10:26:31Z</dcterms:modified>
</cp:coreProperties>
</file>