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33" w:rsidRDefault="00C07E24" w:rsidP="00E45133">
      <w:pPr>
        <w:pStyle w:val="Heading1"/>
        <w:spacing w:after="0" w:line="276" w:lineRule="auto"/>
      </w:pPr>
      <w:bookmarkStart w:id="0" w:name="_GoBack"/>
      <w:bookmarkEnd w:id="0"/>
      <w:r>
        <w:t>Minutes</w:t>
      </w:r>
    </w:p>
    <w:p w:rsidR="00E45133" w:rsidRDefault="00E45133" w:rsidP="00E45133">
      <w:pPr>
        <w:pStyle w:val="Heading2"/>
        <w:spacing w:before="0" w:line="276" w:lineRule="auto"/>
        <w:rPr>
          <w:lang w:val="en-GB"/>
        </w:rPr>
      </w:pPr>
      <w:r>
        <w:rPr>
          <w:lang w:val="en-GB"/>
        </w:rPr>
        <w:t>[School/workplace] Health, Safety and Wellbeing Committee [year]</w:t>
      </w:r>
    </w:p>
    <w:tbl>
      <w:tblPr>
        <w:tblStyle w:val="ListTable6Colorful-Accent1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E45133" w:rsidTr="00E45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5" w:type="dxa"/>
          </w:tcPr>
          <w:p w:rsidR="00E45133" w:rsidRPr="00E45133" w:rsidRDefault="00E45133" w:rsidP="00E45133">
            <w:pPr>
              <w:spacing w:line="276" w:lineRule="auto"/>
              <w:rPr>
                <w:sz w:val="20"/>
                <w:lang w:val="en-GB"/>
              </w:rPr>
            </w:pPr>
            <w:r w:rsidRPr="00E45133">
              <w:rPr>
                <w:sz w:val="20"/>
                <w:lang w:val="en-GB"/>
              </w:rPr>
              <w:t>Date/time:</w:t>
            </w:r>
          </w:p>
        </w:tc>
        <w:tc>
          <w:tcPr>
            <w:tcW w:w="5225" w:type="dxa"/>
          </w:tcPr>
          <w:p w:rsidR="00E45133" w:rsidRPr="00E45133" w:rsidRDefault="00E45133" w:rsidP="00E45133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GB"/>
              </w:rPr>
            </w:pPr>
            <w:r w:rsidRPr="00E45133">
              <w:rPr>
                <w:sz w:val="20"/>
                <w:lang w:val="en-GB"/>
              </w:rPr>
              <w:t xml:space="preserve">Location: </w:t>
            </w:r>
          </w:p>
        </w:tc>
      </w:tr>
      <w:tr w:rsidR="00E45133" w:rsidTr="00E45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5" w:type="dxa"/>
          </w:tcPr>
          <w:p w:rsidR="00E45133" w:rsidRPr="00E45133" w:rsidRDefault="00E45133" w:rsidP="00E45133">
            <w:pPr>
              <w:spacing w:line="276" w:lineRule="auto"/>
              <w:rPr>
                <w:sz w:val="20"/>
                <w:lang w:val="en-GB"/>
              </w:rPr>
            </w:pPr>
            <w:r w:rsidRPr="00E45133">
              <w:rPr>
                <w:sz w:val="20"/>
                <w:lang w:val="en-GB"/>
              </w:rPr>
              <w:t xml:space="preserve">Chair: </w:t>
            </w:r>
          </w:p>
        </w:tc>
        <w:tc>
          <w:tcPr>
            <w:tcW w:w="5225" w:type="dxa"/>
          </w:tcPr>
          <w:p w:rsidR="00E45133" w:rsidRPr="00E45133" w:rsidRDefault="00E45133" w:rsidP="00E4513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lang w:val="en-GB"/>
              </w:rPr>
            </w:pPr>
            <w:r w:rsidRPr="00E45133">
              <w:rPr>
                <w:b/>
                <w:sz w:val="20"/>
                <w:lang w:val="en-GB"/>
              </w:rPr>
              <w:t xml:space="preserve">Secretariat: </w:t>
            </w:r>
          </w:p>
        </w:tc>
      </w:tr>
      <w:tr w:rsidR="00E45133" w:rsidTr="00E45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5" w:type="dxa"/>
          </w:tcPr>
          <w:p w:rsidR="00E45133" w:rsidRPr="00E45133" w:rsidRDefault="00E45133" w:rsidP="00E45133">
            <w:pPr>
              <w:spacing w:line="276" w:lineRule="auto"/>
              <w:rPr>
                <w:sz w:val="20"/>
                <w:lang w:val="en-GB"/>
              </w:rPr>
            </w:pPr>
            <w:r w:rsidRPr="00E45133">
              <w:rPr>
                <w:sz w:val="20"/>
                <w:lang w:val="en-GB"/>
              </w:rPr>
              <w:t xml:space="preserve">Members/attendees: </w:t>
            </w:r>
          </w:p>
          <w:p w:rsidR="00E45133" w:rsidRPr="00E45133" w:rsidRDefault="00E45133" w:rsidP="00E4513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sz w:val="20"/>
                <w:lang w:val="en-GB"/>
              </w:rPr>
            </w:pPr>
          </w:p>
        </w:tc>
        <w:tc>
          <w:tcPr>
            <w:tcW w:w="5225" w:type="dxa"/>
          </w:tcPr>
          <w:p w:rsidR="00E45133" w:rsidRPr="00E45133" w:rsidRDefault="00E45133" w:rsidP="00E4513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lang w:val="en-GB"/>
              </w:rPr>
            </w:pPr>
            <w:r w:rsidRPr="00E45133">
              <w:rPr>
                <w:b/>
                <w:sz w:val="20"/>
                <w:lang w:val="en-GB"/>
              </w:rPr>
              <w:t xml:space="preserve">Apologies: </w:t>
            </w:r>
          </w:p>
          <w:p w:rsidR="00E45133" w:rsidRPr="00E45133" w:rsidRDefault="00E45133" w:rsidP="00E45133">
            <w:pPr>
              <w:pStyle w:val="ListParagraph"/>
              <w:numPr>
                <w:ilvl w:val="0"/>
                <w:numId w:val="3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lang w:val="en-GB"/>
              </w:rPr>
            </w:pPr>
          </w:p>
        </w:tc>
      </w:tr>
    </w:tbl>
    <w:p w:rsidR="00323704" w:rsidRPr="00E45133" w:rsidRDefault="009369D9" w:rsidP="00E45133">
      <w:pPr>
        <w:spacing w:after="0" w:line="276" w:lineRule="auto"/>
        <w:rPr>
          <w:sz w:val="8"/>
          <w:szCs w:val="8"/>
          <w:lang w:eastAsia="en-AU"/>
        </w:rPr>
      </w:pPr>
    </w:p>
    <w:tbl>
      <w:tblPr>
        <w:tblStyle w:val="ListTable6Colorful-Accent1"/>
        <w:tblW w:w="0" w:type="auto"/>
        <w:tblLook w:val="04A0" w:firstRow="1" w:lastRow="0" w:firstColumn="1" w:lastColumn="0" w:noHBand="0" w:noVBand="1"/>
      </w:tblPr>
      <w:tblGrid>
        <w:gridCol w:w="4382"/>
        <w:gridCol w:w="2564"/>
        <w:gridCol w:w="1843"/>
        <w:gridCol w:w="1559"/>
      </w:tblGrid>
      <w:tr w:rsidR="00B2286A" w:rsidTr="00B228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  <w:lang w:eastAsia="en-AU"/>
              </w:rPr>
            </w:pPr>
            <w:r w:rsidRPr="00E45133">
              <w:rPr>
                <w:rFonts w:cs="Arial"/>
                <w:sz w:val="18"/>
                <w:szCs w:val="18"/>
                <w:lang w:eastAsia="en-AU"/>
              </w:rPr>
              <w:t>Agenda item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en-AU"/>
              </w:rPr>
            </w:pPr>
            <w:r>
              <w:rPr>
                <w:rFonts w:cs="Arial"/>
                <w:sz w:val="18"/>
                <w:szCs w:val="18"/>
                <w:lang w:eastAsia="en-AU"/>
              </w:rPr>
              <w:t>Discussion/outcomes</w:t>
            </w: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en-AU"/>
              </w:rPr>
            </w:pPr>
            <w:r>
              <w:rPr>
                <w:rFonts w:cs="Arial"/>
                <w:sz w:val="18"/>
                <w:szCs w:val="18"/>
                <w:lang w:eastAsia="en-AU"/>
              </w:rPr>
              <w:t>Lead action officer</w:t>
            </w:r>
          </w:p>
        </w:tc>
        <w:tc>
          <w:tcPr>
            <w:tcW w:w="1559" w:type="dxa"/>
            <w:vAlign w:val="bottom"/>
          </w:tcPr>
          <w:p w:rsidR="00B2286A" w:rsidRPr="00E45133" w:rsidRDefault="00B2286A" w:rsidP="00E45133">
            <w:pPr>
              <w:spacing w:after="2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lang w:eastAsia="en-AU"/>
              </w:rPr>
            </w:pPr>
            <w:r>
              <w:rPr>
                <w:rFonts w:cs="Arial"/>
                <w:sz w:val="18"/>
                <w:szCs w:val="18"/>
                <w:lang w:eastAsia="en-AU"/>
              </w:rPr>
              <w:t>Due date</w:t>
            </w:r>
          </w:p>
        </w:tc>
      </w:tr>
      <w:tr w:rsidR="00B2286A" w:rsidTr="00B22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>1. Meeting opening</w:t>
            </w:r>
          </w:p>
          <w:p w:rsidR="00B2286A" w:rsidRPr="00E45133" w:rsidRDefault="00B2286A" w:rsidP="00E45133">
            <w:pPr>
              <w:numPr>
                <w:ilvl w:val="1"/>
                <w:numId w:val="5"/>
              </w:numPr>
              <w:spacing w:before="40" w:after="20" w:line="276" w:lineRule="auto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Welcome and apologies</w:t>
            </w:r>
          </w:p>
          <w:p w:rsidR="00B2286A" w:rsidRPr="00E45133" w:rsidRDefault="00B2286A" w:rsidP="00E45133">
            <w:pPr>
              <w:numPr>
                <w:ilvl w:val="1"/>
                <w:numId w:val="5"/>
              </w:numPr>
              <w:spacing w:before="40" w:after="20" w:line="276" w:lineRule="auto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Previous minutes</w:t>
            </w:r>
          </w:p>
          <w:p w:rsidR="00B2286A" w:rsidRPr="00E45133" w:rsidRDefault="00B2286A" w:rsidP="00E45133">
            <w:pPr>
              <w:numPr>
                <w:ilvl w:val="2"/>
                <w:numId w:val="5"/>
              </w:numPr>
              <w:spacing w:before="40" w:after="20" w:line="276" w:lineRule="auto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Confirmation</w:t>
            </w:r>
          </w:p>
          <w:p w:rsidR="00B2286A" w:rsidRPr="00E45133" w:rsidRDefault="00B2286A" w:rsidP="00E45133">
            <w:pPr>
              <w:numPr>
                <w:ilvl w:val="2"/>
                <w:numId w:val="5"/>
              </w:numPr>
              <w:spacing w:before="40" w:after="20" w:line="276" w:lineRule="auto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 xml:space="preserve">Business arising 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2286A" w:rsidTr="00B228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 xml:space="preserve">2. Information from Region HSW Committee 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2286A" w:rsidTr="00B22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>3. Performance review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3.1 Annual Safety Assessment (Action Plan Status Update)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3.2 Injury Management data (new incidents/injuries and trends)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3.3 WorkCover Claims information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2286A" w:rsidTr="00B228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>4. Incident Review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4.1 MyHR WHS data (incidents)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4.2 Serious incidents and actions taken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4.3. WHSQ Enforcement Notices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2286A" w:rsidTr="00B22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>5. Hazard and Risk Review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5.1 Annual Safety Assessment (ASA)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5.2 Inspection outcomes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5.3 Internal Audit Reports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 xml:space="preserve">5.4 Infrastructure projects </w:t>
            </w:r>
          </w:p>
          <w:p w:rsidR="00B2286A" w:rsidRPr="00E45133" w:rsidRDefault="00B2286A" w:rsidP="00E45133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5.5 Procurement</w:t>
            </w:r>
            <w:r w:rsidRPr="00E45133">
              <w:rPr>
                <w:rFonts w:cs="Arial"/>
                <w:b w:val="0"/>
                <w:color w:val="A6A6A6"/>
                <w:sz w:val="18"/>
                <w:szCs w:val="18"/>
              </w:rPr>
              <w:t xml:space="preserve"> </w:t>
            </w:r>
          </w:p>
          <w:p w:rsidR="00B2286A" w:rsidRPr="00E45133" w:rsidRDefault="00B2286A" w:rsidP="005A7D29">
            <w:pPr>
              <w:spacing w:before="40" w:after="20" w:line="276" w:lineRule="auto"/>
              <w:ind w:left="426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5.6 Hazards</w:t>
            </w:r>
            <w:r w:rsidRPr="00E45133">
              <w:rPr>
                <w:rFonts w:cs="Arial"/>
                <w:b w:val="0"/>
                <w:sz w:val="18"/>
                <w:szCs w:val="18"/>
              </w:rPr>
              <w:t>/risk register – review and update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2286A" w:rsidTr="00B228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E45133">
              <w:rPr>
                <w:rFonts w:eastAsia="SimSun" w:cs="Arial"/>
                <w:sz w:val="18"/>
                <w:szCs w:val="18"/>
                <w:lang w:eastAsia="zh-CN"/>
              </w:rPr>
              <w:t>6. Regulatory/Legal issues</w:t>
            </w:r>
          </w:p>
          <w:p w:rsidR="00B2286A" w:rsidRPr="00E45133" w:rsidRDefault="00B2286A" w:rsidP="005A7D29">
            <w:pPr>
              <w:spacing w:before="40" w:after="20" w:line="276" w:lineRule="auto"/>
              <w:ind w:left="360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6.1 Common Law Claims</w:t>
            </w:r>
            <w:r w:rsidRPr="00E45133">
              <w:rPr>
                <w:rFonts w:cs="Arial"/>
                <w:b w:val="0"/>
                <w:sz w:val="18"/>
                <w:szCs w:val="18"/>
              </w:rPr>
              <w:t>/WHSQ issues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2286A" w:rsidTr="00B22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 xml:space="preserve">7. HSW programs or initiatives update </w:t>
            </w:r>
          </w:p>
          <w:p w:rsidR="00B2286A" w:rsidRPr="00E45133" w:rsidRDefault="00B2286A" w:rsidP="00E45133">
            <w:pPr>
              <w:spacing w:before="40" w:after="20" w:line="276" w:lineRule="auto"/>
              <w:ind w:left="360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7.1 Wellbeing program, Health and Safety, Injury Management updates.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2286A" w:rsidTr="00B228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>8. Issues raised by staff, students, community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2286A" w:rsidTr="00B22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>9. General Business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2286A" w:rsidTr="00B228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 xml:space="preserve">10. Items to be escalated to Region HSW  Committee (see next page) 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2286A" w:rsidTr="00B22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B2286A" w:rsidRPr="00E45133" w:rsidRDefault="00B2286A" w:rsidP="00E45133">
            <w:pPr>
              <w:spacing w:before="40" w:after="20" w:line="276" w:lineRule="auto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>11.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45133">
              <w:rPr>
                <w:rFonts w:cs="Arial"/>
                <w:sz w:val="18"/>
                <w:szCs w:val="18"/>
              </w:rPr>
              <w:t>Meeting finalisation</w:t>
            </w:r>
          </w:p>
          <w:p w:rsidR="00B2286A" w:rsidRPr="00E45133" w:rsidRDefault="00B2286A" w:rsidP="00E45133">
            <w:pPr>
              <w:spacing w:before="40" w:after="20" w:line="276" w:lineRule="auto"/>
              <w:ind w:left="360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11.1 Review of actions to be taken</w:t>
            </w:r>
          </w:p>
          <w:p w:rsidR="00B2286A" w:rsidRPr="00E45133" w:rsidRDefault="00B2286A" w:rsidP="00E45133">
            <w:pPr>
              <w:spacing w:before="40" w:after="20" w:line="276" w:lineRule="auto"/>
              <w:ind w:left="360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 xml:space="preserve">11.2 Next meeting:  </w:t>
            </w:r>
          </w:p>
          <w:p w:rsidR="00B2286A" w:rsidRPr="00E45133" w:rsidRDefault="00B2286A" w:rsidP="00E45133">
            <w:pPr>
              <w:spacing w:before="40" w:after="20" w:line="276" w:lineRule="auto"/>
              <w:ind w:left="360"/>
              <w:rPr>
                <w:rFonts w:cs="Arial"/>
                <w:b w:val="0"/>
                <w:sz w:val="18"/>
                <w:szCs w:val="18"/>
              </w:rPr>
            </w:pPr>
            <w:r w:rsidRPr="00E45133">
              <w:rPr>
                <w:rFonts w:cs="Arial"/>
                <w:b w:val="0"/>
                <w:sz w:val="18"/>
                <w:szCs w:val="18"/>
              </w:rPr>
              <w:t>11.3 Meeting close</w:t>
            </w:r>
          </w:p>
        </w:tc>
        <w:tc>
          <w:tcPr>
            <w:tcW w:w="2564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E45133">
              <w:rPr>
                <w:rFonts w:cs="Arial"/>
                <w:sz w:val="18"/>
                <w:szCs w:val="18"/>
              </w:rPr>
              <w:t>Noting</w:t>
            </w:r>
          </w:p>
        </w:tc>
        <w:tc>
          <w:tcPr>
            <w:tcW w:w="1843" w:type="dxa"/>
          </w:tcPr>
          <w:p w:rsidR="00B2286A" w:rsidRPr="00E45133" w:rsidRDefault="00B2286A" w:rsidP="00E45133">
            <w:pPr>
              <w:spacing w:before="4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2286A" w:rsidRPr="00E45133" w:rsidRDefault="00B2286A" w:rsidP="00E45133">
            <w:pPr>
              <w:spacing w:before="60" w:after="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:rsidR="00E45133" w:rsidRDefault="00E45133" w:rsidP="005A7D29">
      <w:pPr>
        <w:pStyle w:val="Heading2"/>
        <w:spacing w:after="60"/>
        <w:rPr>
          <w:lang w:eastAsia="en-AU"/>
        </w:rPr>
      </w:pPr>
      <w:r>
        <w:rPr>
          <w:lang w:eastAsia="en-AU"/>
        </w:rPr>
        <w:t>From item 10 – issues that can be escalated to Regional HSW Committee</w:t>
      </w:r>
    </w:p>
    <w:p w:rsidR="00E45133" w:rsidRPr="005A7D29" w:rsidRDefault="00E45133" w:rsidP="005A7D29">
      <w:pPr>
        <w:pStyle w:val="ListParagraph"/>
        <w:numPr>
          <w:ilvl w:val="0"/>
          <w:numId w:val="6"/>
        </w:numPr>
        <w:spacing w:after="60"/>
        <w:rPr>
          <w:b/>
          <w:lang w:eastAsia="en-AU"/>
        </w:rPr>
      </w:pPr>
      <w:r w:rsidRPr="005A7D29">
        <w:rPr>
          <w:b/>
          <w:lang w:eastAsia="en-AU"/>
        </w:rPr>
        <w:lastRenderedPageBreak/>
        <w:t>Serious incidents</w:t>
      </w:r>
    </w:p>
    <w:p w:rsidR="00E45133" w:rsidRDefault="00E45133" w:rsidP="005A7D29">
      <w:pPr>
        <w:pStyle w:val="ListParagraph"/>
        <w:numPr>
          <w:ilvl w:val="0"/>
          <w:numId w:val="3"/>
        </w:numPr>
        <w:spacing w:after="60"/>
        <w:rPr>
          <w:lang w:eastAsia="en-AU"/>
        </w:rPr>
      </w:pPr>
      <w:r>
        <w:rPr>
          <w:lang w:eastAsia="en-AU"/>
        </w:rPr>
        <w:t>Details of incidents</w:t>
      </w:r>
    </w:p>
    <w:p w:rsidR="00E45133" w:rsidRDefault="00E45133" w:rsidP="005A7D29">
      <w:pPr>
        <w:pStyle w:val="ListParagraph"/>
        <w:numPr>
          <w:ilvl w:val="0"/>
          <w:numId w:val="3"/>
        </w:numPr>
        <w:spacing w:after="60"/>
        <w:rPr>
          <w:lang w:eastAsia="en-AU"/>
        </w:rPr>
      </w:pPr>
      <w:r>
        <w:rPr>
          <w:lang w:eastAsia="en-AU"/>
        </w:rPr>
        <w:t>Relevance to other regions/state</w:t>
      </w:r>
    </w:p>
    <w:p w:rsidR="00E45133" w:rsidRDefault="00E45133" w:rsidP="005A7D29">
      <w:pPr>
        <w:pStyle w:val="ListParagraph"/>
        <w:numPr>
          <w:ilvl w:val="0"/>
          <w:numId w:val="3"/>
        </w:numPr>
        <w:spacing w:after="60"/>
        <w:rPr>
          <w:lang w:eastAsia="en-AU"/>
        </w:rPr>
      </w:pPr>
      <w:r>
        <w:rPr>
          <w:lang w:eastAsia="en-AU"/>
        </w:rPr>
        <w:t>Actions taken to date – including corrective actions</w:t>
      </w:r>
    </w:p>
    <w:p w:rsidR="00E45133" w:rsidRDefault="00E45133" w:rsidP="005A7D29">
      <w:pPr>
        <w:pStyle w:val="ListParagraph"/>
        <w:numPr>
          <w:ilvl w:val="0"/>
          <w:numId w:val="3"/>
        </w:numPr>
        <w:spacing w:after="60"/>
        <w:rPr>
          <w:lang w:eastAsia="en-AU"/>
        </w:rPr>
      </w:pPr>
      <w:r>
        <w:rPr>
          <w:lang w:eastAsia="en-AU"/>
        </w:rPr>
        <w:t>Recommended solutions/further actions</w:t>
      </w:r>
    </w:p>
    <w:p w:rsidR="00E45133" w:rsidRDefault="00E45133" w:rsidP="005A7D29">
      <w:pPr>
        <w:pStyle w:val="ListParagraph"/>
        <w:numPr>
          <w:ilvl w:val="0"/>
          <w:numId w:val="3"/>
        </w:numPr>
        <w:spacing w:after="60"/>
        <w:rPr>
          <w:lang w:eastAsia="en-AU"/>
        </w:rPr>
      </w:pPr>
      <w:r>
        <w:rPr>
          <w:lang w:eastAsia="en-AU"/>
        </w:rPr>
        <w:t>Request to Regional HSW Committee – decision/advice/further investigation</w:t>
      </w:r>
    </w:p>
    <w:p w:rsidR="00E45133" w:rsidRPr="005A7D29" w:rsidRDefault="00E45133" w:rsidP="005A7D29">
      <w:pPr>
        <w:pStyle w:val="ListParagraph"/>
        <w:numPr>
          <w:ilvl w:val="0"/>
          <w:numId w:val="6"/>
        </w:numPr>
        <w:spacing w:after="60"/>
        <w:rPr>
          <w:b/>
          <w:lang w:eastAsia="en-AU"/>
        </w:rPr>
      </w:pPr>
      <w:r w:rsidRPr="005A7D29">
        <w:rPr>
          <w:b/>
          <w:lang w:eastAsia="en-AU"/>
        </w:rPr>
        <w:t>Hazard/risk/issues</w:t>
      </w:r>
    </w:p>
    <w:p w:rsidR="00E45133" w:rsidRDefault="00E45133" w:rsidP="005A7D29">
      <w:pPr>
        <w:pStyle w:val="ListParagraph"/>
        <w:numPr>
          <w:ilvl w:val="0"/>
          <w:numId w:val="7"/>
        </w:numPr>
        <w:spacing w:after="60"/>
        <w:rPr>
          <w:lang w:eastAsia="en-AU"/>
        </w:rPr>
      </w:pPr>
      <w:r>
        <w:rPr>
          <w:lang w:eastAsia="en-AU"/>
        </w:rPr>
        <w:t>Details of incidents</w:t>
      </w:r>
    </w:p>
    <w:p w:rsidR="00E45133" w:rsidRDefault="00E45133" w:rsidP="005A7D29">
      <w:pPr>
        <w:pStyle w:val="ListParagraph"/>
        <w:numPr>
          <w:ilvl w:val="0"/>
          <w:numId w:val="7"/>
        </w:numPr>
        <w:spacing w:after="60"/>
        <w:rPr>
          <w:lang w:eastAsia="en-AU"/>
        </w:rPr>
      </w:pPr>
      <w:r>
        <w:rPr>
          <w:lang w:eastAsia="en-AU"/>
        </w:rPr>
        <w:t>Relevance to other regions/state</w:t>
      </w:r>
    </w:p>
    <w:p w:rsidR="00E45133" w:rsidRDefault="00E45133" w:rsidP="005A7D29">
      <w:pPr>
        <w:pStyle w:val="ListParagraph"/>
        <w:numPr>
          <w:ilvl w:val="0"/>
          <w:numId w:val="7"/>
        </w:numPr>
        <w:spacing w:after="60"/>
        <w:rPr>
          <w:lang w:eastAsia="en-AU"/>
        </w:rPr>
      </w:pPr>
      <w:r>
        <w:rPr>
          <w:lang w:eastAsia="en-AU"/>
        </w:rPr>
        <w:t>Actions taken to date – including corrective actions</w:t>
      </w:r>
    </w:p>
    <w:p w:rsidR="00E45133" w:rsidRDefault="00E45133" w:rsidP="005A7D29">
      <w:pPr>
        <w:pStyle w:val="ListParagraph"/>
        <w:numPr>
          <w:ilvl w:val="0"/>
          <w:numId w:val="7"/>
        </w:numPr>
        <w:spacing w:after="60"/>
        <w:rPr>
          <w:lang w:eastAsia="en-AU"/>
        </w:rPr>
      </w:pPr>
      <w:r>
        <w:rPr>
          <w:lang w:eastAsia="en-AU"/>
        </w:rPr>
        <w:t>Recommended solutions/further actions</w:t>
      </w:r>
    </w:p>
    <w:p w:rsidR="00E45133" w:rsidRDefault="00E45133" w:rsidP="005A7D29">
      <w:pPr>
        <w:pStyle w:val="ListParagraph"/>
        <w:numPr>
          <w:ilvl w:val="0"/>
          <w:numId w:val="7"/>
        </w:numPr>
        <w:spacing w:after="60"/>
        <w:rPr>
          <w:lang w:eastAsia="en-AU"/>
        </w:rPr>
      </w:pPr>
      <w:r>
        <w:rPr>
          <w:lang w:eastAsia="en-AU"/>
        </w:rPr>
        <w:t xml:space="preserve">Request to Regional HSW Committee – decision/advice/further investigation </w:t>
      </w:r>
    </w:p>
    <w:p w:rsidR="00E45133" w:rsidRPr="005A7D29" w:rsidRDefault="00E45133" w:rsidP="005A7D29">
      <w:pPr>
        <w:pStyle w:val="ListParagraph"/>
        <w:numPr>
          <w:ilvl w:val="0"/>
          <w:numId w:val="6"/>
        </w:numPr>
        <w:spacing w:after="60"/>
        <w:rPr>
          <w:b/>
          <w:lang w:eastAsia="en-AU"/>
        </w:rPr>
      </w:pPr>
      <w:r w:rsidRPr="005A7D29">
        <w:rPr>
          <w:b/>
          <w:lang w:eastAsia="en-AU"/>
        </w:rPr>
        <w:t>Regulatory actions</w:t>
      </w:r>
    </w:p>
    <w:p w:rsidR="00E45133" w:rsidRDefault="00E45133" w:rsidP="005A7D29">
      <w:pPr>
        <w:pStyle w:val="ListParagraph"/>
        <w:numPr>
          <w:ilvl w:val="0"/>
          <w:numId w:val="8"/>
        </w:numPr>
        <w:spacing w:after="60"/>
        <w:rPr>
          <w:lang w:eastAsia="en-AU"/>
        </w:rPr>
      </w:pPr>
      <w:r>
        <w:rPr>
          <w:lang w:eastAsia="en-AU"/>
        </w:rPr>
        <w:t xml:space="preserve">Details and response (closed or current) </w:t>
      </w:r>
    </w:p>
    <w:p w:rsidR="00E45133" w:rsidRDefault="00E45133" w:rsidP="005A7D29">
      <w:pPr>
        <w:pStyle w:val="ListParagraph"/>
        <w:numPr>
          <w:ilvl w:val="1"/>
          <w:numId w:val="8"/>
        </w:numPr>
        <w:spacing w:after="60"/>
        <w:rPr>
          <w:lang w:eastAsia="en-AU"/>
        </w:rPr>
      </w:pPr>
      <w:r>
        <w:rPr>
          <w:lang w:eastAsia="en-AU"/>
        </w:rPr>
        <w:t>Prohibition, improvement or infringement notices; WHSQ actions</w:t>
      </w:r>
    </w:p>
    <w:p w:rsidR="00E45133" w:rsidRDefault="00E45133" w:rsidP="005A7D29">
      <w:pPr>
        <w:pStyle w:val="ListParagraph"/>
        <w:numPr>
          <w:ilvl w:val="0"/>
          <w:numId w:val="8"/>
        </w:numPr>
        <w:spacing w:after="60"/>
        <w:rPr>
          <w:lang w:eastAsia="en-AU"/>
        </w:rPr>
      </w:pPr>
      <w:r>
        <w:rPr>
          <w:lang w:eastAsia="en-AU"/>
        </w:rPr>
        <w:t xml:space="preserve">Potential relevance to other regions/state. </w:t>
      </w:r>
    </w:p>
    <w:p w:rsidR="00B2286A" w:rsidRDefault="00B2286A" w:rsidP="00B2286A">
      <w:pPr>
        <w:pStyle w:val="Heading3"/>
        <w:rPr>
          <w:lang w:eastAsia="en-AU"/>
        </w:rPr>
      </w:pPr>
      <w:r>
        <w:rPr>
          <w:lang w:eastAsia="en-AU"/>
        </w:rPr>
        <w:t xml:space="preserve">A summary of decisions and actions is provided below: </w:t>
      </w:r>
    </w:p>
    <w:tbl>
      <w:tblPr>
        <w:tblStyle w:val="ListTable6Colorful-Accent1"/>
        <w:tblW w:w="0" w:type="auto"/>
        <w:tblLook w:val="04A0" w:firstRow="1" w:lastRow="0" w:firstColumn="1" w:lastColumn="0" w:noHBand="0" w:noVBand="1"/>
      </w:tblPr>
      <w:tblGrid>
        <w:gridCol w:w="1418"/>
        <w:gridCol w:w="4819"/>
        <w:gridCol w:w="2835"/>
        <w:gridCol w:w="1378"/>
      </w:tblGrid>
      <w:tr w:rsidR="00B2286A" w:rsidTr="00B228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B2286A" w:rsidRPr="00B2286A" w:rsidRDefault="00B2286A" w:rsidP="00B2286A">
            <w:pPr>
              <w:rPr>
                <w:sz w:val="18"/>
                <w:szCs w:val="18"/>
                <w:lang w:eastAsia="en-AU"/>
              </w:rPr>
            </w:pPr>
            <w:r w:rsidRPr="00B2286A">
              <w:rPr>
                <w:sz w:val="18"/>
                <w:szCs w:val="18"/>
                <w:lang w:eastAsia="en-AU"/>
              </w:rPr>
              <w:t>Agenda item number</w:t>
            </w:r>
          </w:p>
        </w:tc>
        <w:tc>
          <w:tcPr>
            <w:tcW w:w="4819" w:type="dxa"/>
            <w:vAlign w:val="center"/>
          </w:tcPr>
          <w:p w:rsidR="00B2286A" w:rsidRPr="00B2286A" w:rsidRDefault="00B2286A" w:rsidP="00B228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  <w:r w:rsidRPr="00B2286A">
              <w:rPr>
                <w:sz w:val="18"/>
                <w:szCs w:val="18"/>
                <w:lang w:eastAsia="en-AU"/>
              </w:rPr>
              <w:t>Decisions and actions</w:t>
            </w:r>
          </w:p>
        </w:tc>
        <w:tc>
          <w:tcPr>
            <w:tcW w:w="2835" w:type="dxa"/>
            <w:vAlign w:val="center"/>
          </w:tcPr>
          <w:p w:rsidR="00B2286A" w:rsidRPr="00B2286A" w:rsidRDefault="00B2286A" w:rsidP="00B228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  <w:r w:rsidRPr="00B2286A">
              <w:rPr>
                <w:sz w:val="18"/>
                <w:szCs w:val="18"/>
                <w:lang w:eastAsia="en-AU"/>
              </w:rPr>
              <w:t>Lead action officer</w:t>
            </w:r>
          </w:p>
        </w:tc>
        <w:tc>
          <w:tcPr>
            <w:tcW w:w="1378" w:type="dxa"/>
            <w:vAlign w:val="center"/>
          </w:tcPr>
          <w:p w:rsidR="00B2286A" w:rsidRPr="00B2286A" w:rsidRDefault="00B2286A" w:rsidP="00B228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  <w:r w:rsidRPr="00B2286A">
              <w:rPr>
                <w:sz w:val="18"/>
                <w:szCs w:val="18"/>
                <w:lang w:eastAsia="en-AU"/>
              </w:rPr>
              <w:t>Due date</w:t>
            </w:r>
          </w:p>
        </w:tc>
      </w:tr>
      <w:tr w:rsidR="00B2286A" w:rsidTr="00B22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B2286A" w:rsidRPr="00B2286A" w:rsidRDefault="00B2286A" w:rsidP="00B2286A">
            <w:pPr>
              <w:rPr>
                <w:sz w:val="18"/>
                <w:szCs w:val="18"/>
                <w:lang w:eastAsia="en-AU"/>
              </w:rPr>
            </w:pPr>
          </w:p>
        </w:tc>
        <w:tc>
          <w:tcPr>
            <w:tcW w:w="4819" w:type="dxa"/>
          </w:tcPr>
          <w:p w:rsidR="00B2286A" w:rsidRPr="00B2286A" w:rsidRDefault="00B2286A" w:rsidP="00B228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</w:p>
        </w:tc>
        <w:tc>
          <w:tcPr>
            <w:tcW w:w="2835" w:type="dxa"/>
          </w:tcPr>
          <w:p w:rsidR="00B2286A" w:rsidRPr="00B2286A" w:rsidRDefault="00B2286A" w:rsidP="00B228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</w:p>
        </w:tc>
        <w:tc>
          <w:tcPr>
            <w:tcW w:w="1378" w:type="dxa"/>
          </w:tcPr>
          <w:p w:rsidR="00B2286A" w:rsidRPr="00B2286A" w:rsidRDefault="00B2286A" w:rsidP="00B228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</w:p>
        </w:tc>
      </w:tr>
      <w:tr w:rsidR="00B2286A" w:rsidTr="00B228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B2286A" w:rsidRPr="00B2286A" w:rsidRDefault="00B2286A" w:rsidP="00B2286A">
            <w:pPr>
              <w:rPr>
                <w:sz w:val="18"/>
                <w:szCs w:val="18"/>
                <w:lang w:eastAsia="en-AU"/>
              </w:rPr>
            </w:pPr>
          </w:p>
        </w:tc>
        <w:tc>
          <w:tcPr>
            <w:tcW w:w="4819" w:type="dxa"/>
          </w:tcPr>
          <w:p w:rsidR="00B2286A" w:rsidRPr="00B2286A" w:rsidRDefault="00B2286A" w:rsidP="00B228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</w:p>
        </w:tc>
        <w:tc>
          <w:tcPr>
            <w:tcW w:w="2835" w:type="dxa"/>
          </w:tcPr>
          <w:p w:rsidR="00B2286A" w:rsidRPr="00B2286A" w:rsidRDefault="00B2286A" w:rsidP="00B228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</w:p>
        </w:tc>
        <w:tc>
          <w:tcPr>
            <w:tcW w:w="1378" w:type="dxa"/>
          </w:tcPr>
          <w:p w:rsidR="00B2286A" w:rsidRPr="00B2286A" w:rsidRDefault="00B2286A" w:rsidP="00B228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</w:p>
        </w:tc>
      </w:tr>
      <w:tr w:rsidR="00B2286A" w:rsidTr="00B22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B2286A" w:rsidRPr="00B2286A" w:rsidRDefault="00B2286A" w:rsidP="00B2286A">
            <w:pPr>
              <w:rPr>
                <w:sz w:val="18"/>
                <w:szCs w:val="18"/>
                <w:lang w:eastAsia="en-AU"/>
              </w:rPr>
            </w:pPr>
          </w:p>
        </w:tc>
        <w:tc>
          <w:tcPr>
            <w:tcW w:w="4819" w:type="dxa"/>
          </w:tcPr>
          <w:p w:rsidR="00B2286A" w:rsidRPr="00B2286A" w:rsidRDefault="00B2286A" w:rsidP="00B228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</w:p>
        </w:tc>
        <w:tc>
          <w:tcPr>
            <w:tcW w:w="2835" w:type="dxa"/>
          </w:tcPr>
          <w:p w:rsidR="00B2286A" w:rsidRPr="00B2286A" w:rsidRDefault="00B2286A" w:rsidP="00B228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</w:p>
        </w:tc>
        <w:tc>
          <w:tcPr>
            <w:tcW w:w="1378" w:type="dxa"/>
          </w:tcPr>
          <w:p w:rsidR="00B2286A" w:rsidRPr="00B2286A" w:rsidRDefault="00B2286A" w:rsidP="00B228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en-AU"/>
              </w:rPr>
            </w:pPr>
          </w:p>
        </w:tc>
      </w:tr>
    </w:tbl>
    <w:p w:rsidR="00B2286A" w:rsidRPr="00B2286A" w:rsidRDefault="00B2286A" w:rsidP="00B2286A">
      <w:pPr>
        <w:spacing w:before="240" w:line="276" w:lineRule="auto"/>
        <w:rPr>
          <w:lang w:eastAsia="en-AU"/>
        </w:rPr>
      </w:pPr>
      <w:r>
        <w:rPr>
          <w:lang w:eastAsia="en-AU"/>
        </w:rPr>
        <w:t xml:space="preserve">These minutes are a public record. However, the Department of Education may redact information from the publicly released version of these minutes if the department intends to claim an exemption from disclosure under the </w:t>
      </w:r>
      <w:r>
        <w:rPr>
          <w:i/>
          <w:lang w:eastAsia="en-AU"/>
        </w:rPr>
        <w:t xml:space="preserve">Right to Information Act 2009 </w:t>
      </w:r>
      <w:r>
        <w:rPr>
          <w:lang w:eastAsia="en-AU"/>
        </w:rPr>
        <w:t xml:space="preserve">(Qld). If such a claim is made by the department, it will be noted at the relevant part of these minutes. </w:t>
      </w:r>
    </w:p>
    <w:sectPr w:rsidR="00B2286A" w:rsidRPr="00B2286A" w:rsidSect="00E45133">
      <w:headerReference w:type="default" r:id="rId11"/>
      <w:footerReference w:type="default" r:id="rId12"/>
      <w:pgSz w:w="11900" w:h="16840"/>
      <w:pgMar w:top="181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9D9" w:rsidRDefault="009369D9" w:rsidP="00190C24">
      <w:r>
        <w:separator/>
      </w:r>
    </w:p>
  </w:endnote>
  <w:endnote w:type="continuationSeparator" w:id="0">
    <w:p w:rsidR="009369D9" w:rsidRDefault="009369D9" w:rsidP="0019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2BD" w:rsidRDefault="002E26A6">
    <w:pPr>
      <w:pStyle w:val="Footer"/>
    </w:pPr>
    <w:r w:rsidRPr="002E26A6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78BE65" wp14:editId="3A2D053B">
              <wp:simplePos x="0" y="0"/>
              <wp:positionH relativeFrom="margin">
                <wp:posOffset>-131725</wp:posOffset>
              </wp:positionH>
              <wp:positionV relativeFrom="paragraph">
                <wp:posOffset>215798</wp:posOffset>
              </wp:positionV>
              <wp:extent cx="1709420" cy="365760"/>
              <wp:effectExtent l="0" t="0" r="508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9420" cy="365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26A6" w:rsidRDefault="002E26A6" w:rsidP="002E26A6">
                          <w:pPr>
                            <w:spacing w:line="276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Reviewed October 2018  V1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Uncontrolled when printed.</w:t>
                          </w:r>
                        </w:p>
                        <w:p w:rsidR="002E26A6" w:rsidRDefault="002E26A6" w:rsidP="002E26A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Uncontrolled when printed</w:t>
                          </w:r>
                        </w:p>
                        <w:p w:rsidR="002E26A6" w:rsidRDefault="002E26A6" w:rsidP="002E26A6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78BE6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-10.35pt;margin-top:17pt;width:134.6pt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Pm5hg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" stroked="f">
              <v:textbox>
                <w:txbxContent>
                  <w:p w:rsidR="002E26A6" w:rsidRDefault="002E26A6" w:rsidP="002E26A6">
                    <w:pPr>
                      <w:spacing w:line="276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Reviewed October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2018  V1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br/>
                      <w:t>Uncontrolled when printed.</w:t>
                    </w:r>
                  </w:p>
                  <w:p w:rsidR="002E26A6" w:rsidRDefault="002E26A6" w:rsidP="002E26A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Uncontrolled when printed</w:t>
                    </w:r>
                  </w:p>
                  <w:p w:rsidR="002E26A6" w:rsidRDefault="002E26A6" w:rsidP="002E26A6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E26A6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82EEA8" wp14:editId="3D0A8F14">
              <wp:simplePos x="0" y="0"/>
              <wp:positionH relativeFrom="margin">
                <wp:align>center</wp:align>
              </wp:positionH>
              <wp:positionV relativeFrom="paragraph">
                <wp:posOffset>184683</wp:posOffset>
              </wp:positionV>
              <wp:extent cx="2091055" cy="421640"/>
              <wp:effectExtent l="0" t="0" r="4445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1055" cy="421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26A6" w:rsidRDefault="002E26A6" w:rsidP="002E26A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sz w:val="16"/>
                              <w:szCs w:val="16"/>
                            </w:rPr>
                            <w:t>Department of Education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Organisational Safety and Wellbeing</w:t>
                          </w:r>
                        </w:p>
                        <w:p w:rsidR="002E26A6" w:rsidRDefault="002E26A6" w:rsidP="002E26A6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82EEA8" id="Text Box 22" o:spid="_x0000_s1027" type="#_x0000_t202" style="position:absolute;margin-left:0;margin-top:14.55pt;width:164.65pt;height:33.2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g6uhAIAABE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" stroked="f">
              <v:textbox>
                <w:txbxContent>
                  <w:p w:rsidR="002E26A6" w:rsidRDefault="002E26A6" w:rsidP="002E26A6">
                    <w:pPr>
                      <w:spacing w:line="276" w:lineRule="auto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Department of Education</w:t>
                    </w:r>
                    <w:r>
                      <w:rPr>
                        <w:sz w:val="16"/>
                        <w:szCs w:val="16"/>
                      </w:rPr>
                      <w:br/>
                      <w:t>Organisational Safety and Wellbeing</w:t>
                    </w:r>
                  </w:p>
                  <w:p w:rsidR="002E26A6" w:rsidRDefault="002E26A6" w:rsidP="002E26A6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E26A6">
      <w:rPr>
        <w:noProof/>
        <w:lang w:eastAsia="zh-TW"/>
      </w:rPr>
      <w:drawing>
        <wp:anchor distT="0" distB="0" distL="114300" distR="114300" simplePos="0" relativeHeight="251663360" behindDoc="1" locked="0" layoutInCell="1" allowOverlap="1" wp14:anchorId="4B68D5B8" wp14:editId="0FDBCFA2">
          <wp:simplePos x="0" y="0"/>
          <wp:positionH relativeFrom="page">
            <wp:posOffset>-635</wp:posOffset>
          </wp:positionH>
          <wp:positionV relativeFrom="page">
            <wp:posOffset>9785985</wp:posOffset>
          </wp:positionV>
          <wp:extent cx="7556500" cy="971550"/>
          <wp:effectExtent l="0" t="0" r="635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12BD">
      <w:rPr>
        <w:noProof/>
        <w:lang w:eastAsia="zh-TW"/>
      </w:rPr>
      <w:drawing>
        <wp:anchor distT="0" distB="0" distL="114300" distR="114300" simplePos="0" relativeHeight="251659264" behindDoc="1" locked="0" layoutInCell="1" allowOverlap="1" wp14:anchorId="6B9C6C1C" wp14:editId="7C10409F">
          <wp:simplePos x="0" y="0"/>
          <wp:positionH relativeFrom="page">
            <wp:posOffset>1693</wp:posOffset>
          </wp:positionH>
          <wp:positionV relativeFrom="page">
            <wp:posOffset>9725634</wp:posOffset>
          </wp:positionV>
          <wp:extent cx="7556614" cy="9720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E Corp A4 page_portrait_2_foot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614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9D9" w:rsidRDefault="009369D9" w:rsidP="00190C24">
      <w:r>
        <w:separator/>
      </w:r>
    </w:p>
  </w:footnote>
  <w:footnote w:type="continuationSeparator" w:id="0">
    <w:p w:rsidR="009369D9" w:rsidRDefault="009369D9" w:rsidP="00190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D2" w:rsidRDefault="002F78A2" w:rsidP="00190C24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8240" behindDoc="1" locked="1" layoutInCell="1" allowOverlap="1" wp14:anchorId="53A9DE6D" wp14:editId="0D93AE3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9525" b="1270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E A4 portrait_overla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46D6"/>
    <w:multiLevelType w:val="hybridMultilevel"/>
    <w:tmpl w:val="8ED8738A"/>
    <w:lvl w:ilvl="0" w:tplc="2C1A4ED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B07B2F"/>
    <w:multiLevelType w:val="hybridMultilevel"/>
    <w:tmpl w:val="B0E498D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FF6C5F"/>
    <w:multiLevelType w:val="hybridMultilevel"/>
    <w:tmpl w:val="8DD0E7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736AE"/>
    <w:multiLevelType w:val="multilevel"/>
    <w:tmpl w:val="8ED8738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672806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F33EB0"/>
    <w:multiLevelType w:val="hybridMultilevel"/>
    <w:tmpl w:val="4D54FD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1533F"/>
    <w:multiLevelType w:val="multilevel"/>
    <w:tmpl w:val="3F1EB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6370DB9"/>
    <w:multiLevelType w:val="hybridMultilevel"/>
    <w:tmpl w:val="E78449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33"/>
    <w:rsid w:val="0002155B"/>
    <w:rsid w:val="000425F7"/>
    <w:rsid w:val="000436FC"/>
    <w:rsid w:val="00063AD9"/>
    <w:rsid w:val="000B38A9"/>
    <w:rsid w:val="000B61AC"/>
    <w:rsid w:val="000F7FDE"/>
    <w:rsid w:val="00190C24"/>
    <w:rsid w:val="001E4ED4"/>
    <w:rsid w:val="002371F7"/>
    <w:rsid w:val="002712BD"/>
    <w:rsid w:val="002C3128"/>
    <w:rsid w:val="002E26A6"/>
    <w:rsid w:val="002F78A2"/>
    <w:rsid w:val="00385A56"/>
    <w:rsid w:val="003F643A"/>
    <w:rsid w:val="00404BCA"/>
    <w:rsid w:val="005A7D29"/>
    <w:rsid w:val="005F4331"/>
    <w:rsid w:val="006239A5"/>
    <w:rsid w:val="00636B71"/>
    <w:rsid w:val="006C3D8E"/>
    <w:rsid w:val="007A156C"/>
    <w:rsid w:val="0080579A"/>
    <w:rsid w:val="00907963"/>
    <w:rsid w:val="009369D9"/>
    <w:rsid w:val="0096078C"/>
    <w:rsid w:val="0096595E"/>
    <w:rsid w:val="009B7893"/>
    <w:rsid w:val="009E5EE5"/>
    <w:rsid w:val="009F02B3"/>
    <w:rsid w:val="00A47F67"/>
    <w:rsid w:val="00A65710"/>
    <w:rsid w:val="00AB0A25"/>
    <w:rsid w:val="00AC555D"/>
    <w:rsid w:val="00AD2501"/>
    <w:rsid w:val="00B2286A"/>
    <w:rsid w:val="00B33337"/>
    <w:rsid w:val="00B7618D"/>
    <w:rsid w:val="00B8699D"/>
    <w:rsid w:val="00B9771E"/>
    <w:rsid w:val="00BC4AA9"/>
    <w:rsid w:val="00C0519D"/>
    <w:rsid w:val="00C07E24"/>
    <w:rsid w:val="00CB07AD"/>
    <w:rsid w:val="00CC4F93"/>
    <w:rsid w:val="00CD793C"/>
    <w:rsid w:val="00D01CD2"/>
    <w:rsid w:val="00D75050"/>
    <w:rsid w:val="00D842DF"/>
    <w:rsid w:val="00DC5E03"/>
    <w:rsid w:val="00E45133"/>
    <w:rsid w:val="00EF474F"/>
    <w:rsid w:val="00EF4AC5"/>
    <w:rsid w:val="00F367B3"/>
    <w:rsid w:val="00F447A2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3DE949-ACC7-4E0F-B886-87CBAD51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F643A"/>
    <w:pPr>
      <w:spacing w:after="120" w:line="360" w:lineRule="auto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643A"/>
    <w:pPr>
      <w:widowControl w:val="0"/>
      <w:suppressAutoHyphens/>
      <w:autoSpaceDE w:val="0"/>
      <w:autoSpaceDN w:val="0"/>
      <w:adjustRightInd w:val="0"/>
      <w:textAlignment w:val="center"/>
      <w:outlineLvl w:val="0"/>
    </w:pPr>
    <w:rPr>
      <w:rFonts w:eastAsia="MS Mincho" w:cs="Arial"/>
      <w:sz w:val="52"/>
      <w:szCs w:val="8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25F7"/>
    <w:pPr>
      <w:spacing w:before="240"/>
      <w:outlineLvl w:val="1"/>
    </w:pPr>
    <w:rPr>
      <w:rFonts w:cs="Arial"/>
      <w:bCs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25F7"/>
    <w:pPr>
      <w:spacing w:before="240"/>
      <w:outlineLvl w:val="2"/>
    </w:pPr>
    <w:rPr>
      <w:rFonts w:cs="Arial"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7963"/>
    <w:pPr>
      <w:spacing w:before="240"/>
      <w:outlineLvl w:val="3"/>
    </w:pPr>
    <w:rPr>
      <w:rFonts w:cs="Arial"/>
      <w:b/>
      <w:bCs/>
      <w:i/>
      <w:iCs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D793C"/>
    <w:pPr>
      <w:keepNext/>
      <w:keepLines/>
      <w:spacing w:before="40" w:after="0"/>
      <w:outlineLvl w:val="4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C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CD2"/>
  </w:style>
  <w:style w:type="paragraph" w:styleId="Footer">
    <w:name w:val="footer"/>
    <w:basedOn w:val="Normal"/>
    <w:link w:val="FooterChar"/>
    <w:uiPriority w:val="99"/>
    <w:unhideWhenUsed/>
    <w:rsid w:val="00D01C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CD2"/>
  </w:style>
  <w:style w:type="paragraph" w:styleId="NormalWeb">
    <w:name w:val="Normal (Web)"/>
    <w:basedOn w:val="Normal"/>
    <w:uiPriority w:val="99"/>
    <w:semiHidden/>
    <w:unhideWhenUsed/>
    <w:rsid w:val="00D01CD2"/>
    <w:pPr>
      <w:spacing w:before="100" w:beforeAutospacing="1" w:after="100" w:afterAutospacing="1"/>
    </w:pPr>
    <w:rPr>
      <w:rFonts w:ascii="Times New Roman" w:hAnsi="Times New Roman" w:cs="Times New Roman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3F643A"/>
    <w:rPr>
      <w:rFonts w:ascii="Arial" w:eastAsia="MS Mincho" w:hAnsi="Arial" w:cs="Arial"/>
      <w:sz w:val="52"/>
      <w:szCs w:val="8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425F7"/>
    <w:rPr>
      <w:rFonts w:ascii="Arial" w:hAnsi="Arial" w:cs="Arial"/>
      <w:bCs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0425F7"/>
    <w:rPr>
      <w:rFonts w:ascii="Arial" w:hAnsi="Arial" w:cs="Arial"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07963"/>
    <w:rPr>
      <w:rFonts w:ascii="Arial" w:hAnsi="Arial" w:cs="Arial"/>
      <w:b/>
      <w:bCs/>
      <w:i/>
      <w:iCs/>
      <w:szCs w:val="20"/>
    </w:rPr>
  </w:style>
  <w:style w:type="paragraph" w:styleId="NoSpacing">
    <w:name w:val="No Spacing"/>
    <w:uiPriority w:val="1"/>
    <w:qFormat/>
    <w:rsid w:val="00EF4AC5"/>
    <w:rPr>
      <w:rFonts w:ascii="Arial" w:hAnsi="Arial"/>
      <w:sz w:val="22"/>
    </w:rPr>
  </w:style>
  <w:style w:type="paragraph" w:styleId="ListParagraph">
    <w:name w:val="List Paragraph"/>
    <w:aliases w:val="Bullet copy"/>
    <w:basedOn w:val="Normal"/>
    <w:uiPriority w:val="34"/>
    <w:qFormat/>
    <w:rsid w:val="00DC5E03"/>
    <w:pPr>
      <w:numPr>
        <w:numId w:val="1"/>
      </w:numPr>
      <w:tabs>
        <w:tab w:val="left" w:pos="2835"/>
      </w:tabs>
      <w:ind w:left="284" w:hanging="284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CD793C"/>
    <w:rPr>
      <w:rFonts w:ascii="Arial" w:eastAsiaTheme="majorEastAsia" w:hAnsi="Arial" w:cstheme="majorBidi"/>
      <w:sz w:val="18"/>
    </w:rPr>
  </w:style>
  <w:style w:type="paragraph" w:styleId="Title">
    <w:name w:val="Title"/>
    <w:basedOn w:val="Normal"/>
    <w:next w:val="Normal"/>
    <w:link w:val="TitleChar"/>
    <w:uiPriority w:val="10"/>
    <w:rsid w:val="00CD793C"/>
    <w:pPr>
      <w:spacing w:after="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793C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CD793C"/>
    <w:pPr>
      <w:numPr>
        <w:ilvl w:val="1"/>
      </w:numPr>
      <w:spacing w:after="160"/>
    </w:pPr>
    <w:rPr>
      <w:rFonts w:eastAsiaTheme="minorEastAsia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D793C"/>
    <w:rPr>
      <w:rFonts w:ascii="Arial" w:eastAsiaTheme="minorEastAsia" w:hAnsi="Arial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rsid w:val="00EF474F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F474F"/>
    <w:rPr>
      <w:i/>
      <w:iCs/>
    </w:rPr>
  </w:style>
  <w:style w:type="character" w:styleId="IntenseEmphasis">
    <w:name w:val="Intense Emphasis"/>
    <w:basedOn w:val="DefaultParagraphFont"/>
    <w:uiPriority w:val="21"/>
    <w:rsid w:val="00EF474F"/>
    <w:rPr>
      <w:i/>
      <w:iCs/>
      <w:color w:val="auto"/>
    </w:rPr>
  </w:style>
  <w:style w:type="character" w:styleId="Strong">
    <w:name w:val="Strong"/>
    <w:basedOn w:val="DefaultParagraphFont"/>
    <w:uiPriority w:val="22"/>
    <w:rsid w:val="00EF474F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EF47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474F"/>
    <w:rPr>
      <w:rFonts w:ascii="Arial" w:hAnsi="Arial"/>
      <w:i/>
      <w:iCs/>
      <w:color w:val="404040" w:themeColor="text1" w:themeTint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EF474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474F"/>
    <w:rPr>
      <w:rFonts w:ascii="Arial" w:hAnsi="Arial"/>
      <w:i/>
      <w:iCs/>
      <w:sz w:val="22"/>
    </w:rPr>
  </w:style>
  <w:style w:type="character" w:styleId="SubtleReference">
    <w:name w:val="Subtle Reference"/>
    <w:basedOn w:val="DefaultParagraphFont"/>
    <w:uiPriority w:val="31"/>
    <w:rsid w:val="00EF474F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rsid w:val="00EF474F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rsid w:val="00AD2501"/>
    <w:rPr>
      <w:b/>
      <w:bCs/>
      <w:i/>
      <w:iCs/>
      <w:spacing w:val="5"/>
    </w:rPr>
  </w:style>
  <w:style w:type="table" w:styleId="TableGrid">
    <w:name w:val="Table Grid"/>
    <w:basedOn w:val="TableNormal"/>
    <w:uiPriority w:val="39"/>
    <w:rsid w:val="00E4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">
    <w:name w:val="List Table 1 Light"/>
    <w:basedOn w:val="TableNormal"/>
    <w:uiPriority w:val="46"/>
    <w:rsid w:val="00E4513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4513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E45133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7Colorful-Accent5">
    <w:name w:val="List Table 7 Colorful Accent 5"/>
    <w:basedOn w:val="TableNormal"/>
    <w:uiPriority w:val="52"/>
    <w:rsid w:val="00E45133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-Accent5">
    <w:name w:val="List Table 6 Colorful Accent 5"/>
    <w:basedOn w:val="TableNormal"/>
    <w:uiPriority w:val="51"/>
    <w:rsid w:val="00E4513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4513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969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ove0\Downloads\DoE-corp-A4-page-portrait-option-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PPContentApprover xmlns="f114f5df-7614-43c1-ba8e-2daa6e537108">
      <UserInfo>
        <DisplayName/>
        <AccountId xsi:nil="true"/>
        <AccountType/>
      </UserInfo>
    </PPContentApprover>
    <PPLastReviewedBy xmlns="f114f5df-7614-43c1-ba8e-2daa6e537108">
      <UserInfo>
        <DisplayName>MYLEMANS, Stephen</DisplayName>
        <AccountId>50</AccountId>
        <AccountType/>
      </UserInfo>
    </PPLastReviewedBy>
    <PPModeratedBy xmlns="f114f5df-7614-43c1-ba8e-2daa6e537108">
      <UserInfo>
        <DisplayName>MYLEMANS, Stephen</DisplayName>
        <AccountId>50</AccountId>
        <AccountType/>
      </UserInfo>
    </PPModeratedBy>
    <PPSubmittedBy xmlns="f114f5df-7614-43c1-ba8e-2daa6e537108">
      <UserInfo>
        <DisplayName>MYLEMANS, Stephen</DisplayName>
        <AccountId>50</AccountId>
        <AccountType/>
      </UserInfo>
    </PPSubmittedBy>
    <PPReferenceNumber xmlns="f114f5df-7614-43c1-ba8e-2daa6e537108" xsi:nil="true"/>
    <PPModeratedDate xmlns="f114f5df-7614-43c1-ba8e-2daa6e537108">2018-10-07T22:42:57+00:00</PPModeratedDate>
    <PPLastReviewedDate xmlns="f114f5df-7614-43c1-ba8e-2daa6e537108">2018-10-07T22:42:57+00:00</PPLastReviewedDate>
    <PPContentAuthor xmlns="f114f5df-7614-43c1-ba8e-2daa6e537108">
      <UserInfo>
        <DisplayName/>
        <AccountId xsi:nil="true"/>
        <AccountType/>
      </UserInfo>
    </PPContentAuthor>
    <PPContentOwner xmlns="f114f5df-7614-43c1-ba8e-2daa6e537108">
      <UserInfo>
        <DisplayName/>
        <AccountId xsi:nil="true"/>
        <AccountType/>
      </UserInfo>
    </PPContentOwner>
    <PPSubmittedDate xmlns="f114f5df-7614-43c1-ba8e-2daa6e537108">2018-10-07T22:42:39+00:00</PPSubmittedDate>
    <PPPublishedNotificationAddresses xmlns="f114f5df-7614-43c1-ba8e-2daa6e537108" xsi:nil="true"/>
    <PPReviewDate xmlns="f114f5df-7614-43c1-ba8e-2daa6e537108" xsi:nil="true"/>
    <Category_x0020_Initiatives_x0020_and_x0020_Strategies xmlns="f114f5df-7614-43c1-ba8e-2daa6e537108">Health and wellbeing</Category_x0020_Initiatives_x0020_and_x0020_Strategie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E8B6745F31D34CAF5915480B819D89" ma:contentTypeVersion="12" ma:contentTypeDescription="Create a new document." ma:contentTypeScope="" ma:versionID="5b7e907cc2c014eed8bb5c763b2bb46f">
  <xsd:schema xmlns:xsd="http://www.w3.org/2001/XMLSchema" xmlns:xs="http://www.w3.org/2001/XMLSchema" xmlns:p="http://schemas.microsoft.com/office/2006/metadata/properties" xmlns:ns1="http://schemas.microsoft.com/sharepoint/v3" xmlns:ns2="f114f5df-7614-43c1-ba8e-2daa6e537108" targetNamespace="http://schemas.microsoft.com/office/2006/metadata/properties" ma:root="true" ma:fieldsID="f90c9667ab35baeed3a09f912e64f61a" ns1:_="" ns2:_="">
    <xsd:import namespace="http://schemas.microsoft.com/sharepoint/v3"/>
    <xsd:import namespace="f114f5df-7614-43c1-ba8e-2daa6e53710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Category_x0020_Initiatives_x0020_and_x0020_Strategies" minOccurs="0"/>
                <xsd:element ref="ns2:PPContentOwner" minOccurs="0"/>
                <xsd:element ref="ns2:PPContentAuthor" minOccurs="0"/>
                <xsd:element ref="ns2:PPSubmittedBy" minOccurs="0"/>
                <xsd:element ref="ns2:PPSubmittedDate" minOccurs="0"/>
                <xsd:element ref="ns2:PPModeratedBy" minOccurs="0"/>
                <xsd:element ref="ns2:PPModeratedDate" minOccurs="0"/>
                <xsd:element ref="ns2:PPReferenceNumber" minOccurs="0"/>
                <xsd:element ref="ns2:PPContentApprover" minOccurs="0"/>
                <xsd:element ref="ns2:PPReviewDate" minOccurs="0"/>
                <xsd:element ref="ns2:PPLastReviewedDate" minOccurs="0"/>
                <xsd:element ref="ns2:PPLastReviewedBy" minOccurs="0"/>
                <xsd:element ref="ns2:PPPublishedNotificationAddress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4f5df-7614-43c1-ba8e-2daa6e537108" elementFormDefault="qualified">
    <xsd:import namespace="http://schemas.microsoft.com/office/2006/documentManagement/types"/>
    <xsd:import namespace="http://schemas.microsoft.com/office/infopath/2007/PartnerControls"/>
    <xsd:element name="Category_x0020_Initiatives_x0020_and_x0020_Strategies" ma:index="10" nillable="true" ma:displayName="IA Category 5" ma:format="Dropdown" ma:internalName="Category_x0020_Initiatives_x0020_and_x0020_Strategies">
      <xsd:simpleType>
        <xsd:restriction base="dms:Choice">
          <xsd:enumeration value="Initiatives and Strategies"/>
          <xsd:enumeration value="Behaviour"/>
          <xsd:enumeration value="Health and wellbeing"/>
          <xsd:enumeration value="Initiatives"/>
          <xsd:enumeration value="Policies"/>
          <xsd:enumeration value="Strategies and programs"/>
        </xsd:restriction>
      </xsd:simpleType>
    </xsd:element>
    <xsd:element name="PPContentOwner" ma:index="11" nillable="true" ma:displayName="Content Owner" ma:description="The person ultimately responsible for the content of this item." ma:list="UserInfo" ma:internalName="PPContent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ContentAuthor" ma:index="12" nillable="true" ma:displayName="Content Author" ma:description="The person responsible for creating and maintaining this item’s content." ma:list="UserInfo" ma:internalName="PPContentAuth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SubmittedBy" ma:index="13" nillable="true" ma:displayName="Submitted By" ma:description="The person who submitted this item for approval." ma:list="UserInfo" ma:internalName="PPSubmit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SubmittedDate" ma:index="14" nillable="true" ma:displayName="Submitted Date" ma:description="The date and time when this item was submitted for approval." ma:format="DateOnly" ma:internalName="PPSubmittedDate">
      <xsd:simpleType>
        <xsd:restriction base="dms:DateTime"/>
      </xsd:simpleType>
    </xsd:element>
    <xsd:element name="PPModeratedBy" ma:index="15" nillable="true" ma:displayName="Moderated By" ma:description="The user that either approved or rejected the item." ma:list="UserInfo" ma:internalName="PPModer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ModeratedDate" ma:index="16" nillable="true" ma:displayName="Moderated Date" ma:description="The date that the item was either approved or rejected." ma:format="DateOnly" ma:internalName="PPModeratedDate">
      <xsd:simpleType>
        <xsd:restriction base="dms:DateTime"/>
      </xsd:simpleType>
    </xsd:element>
    <xsd:element name="PPReferenceNumber" ma:index="17" nillable="true" ma:displayName="Reference Number" ma:description="The identifier from another system that represents or is related to this item (if applicable)." ma:internalName="PPReferenceNumber">
      <xsd:simpleType>
        <xsd:restriction base="dms:Text"/>
      </xsd:simpleType>
    </xsd:element>
    <xsd:element name="PPContentApprover" ma:index="18" nillable="true" ma:displayName="Content Approver" ma:description="The person who is responsible for approving the content of this item." ma:list="UserInfo" ma:internalName="PPContentApprov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ReviewDate" ma:index="19" nillable="true" ma:displayName="Review Date" ma:description="The date the item's content will be next due for review." ma:format="DateOnly" ma:internalName="PPReviewDate">
      <xsd:simpleType>
        <xsd:restriction base="dms:DateTime"/>
      </xsd:simpleType>
    </xsd:element>
    <xsd:element name="PPLastReviewedDate" ma:index="20" nillable="true" ma:displayName="Last Reviewed Date" ma:description="The date the item's content was last reviewed." ma:internalName="PPLastReviewedDate">
      <xsd:simpleType>
        <xsd:restriction base="dms:DateTime"/>
      </xsd:simpleType>
    </xsd:element>
    <xsd:element name="PPLastReviewedBy" ma:index="21" nillable="true" ma:displayName="Last Reviewed By" ma:description="The person who last reviewed the item's content." ma:list="UserInfo" ma:internalName="PPLast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PublishedNotificationAddresses" ma:index="22" nillable="true" ma:displayName="Published Notification Address(es)" ma:description="The email address(es) of people to notify when this item is published. Note: Email addresses are separated by a ';'." ma:internalName="PPPublishedNotificationAddresse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C8A000-81BC-46A2-AFFB-447CFC9FD1F3}"/>
</file>

<file path=customXml/itemProps2.xml><?xml version="1.0" encoding="utf-8"?>
<ds:datastoreItem xmlns:ds="http://schemas.openxmlformats.org/officeDocument/2006/customXml" ds:itemID="{1E651108-C246-4E91-8399-C1985DDFB044}"/>
</file>

<file path=customXml/itemProps3.xml><?xml version="1.0" encoding="utf-8"?>
<ds:datastoreItem xmlns:ds="http://schemas.openxmlformats.org/officeDocument/2006/customXml" ds:itemID="{558BE4DB-82D0-47BC-B428-56CF1E760CD2}"/>
</file>

<file path=customXml/itemProps4.xml><?xml version="1.0" encoding="utf-8"?>
<ds:datastoreItem xmlns:ds="http://schemas.openxmlformats.org/officeDocument/2006/customXml" ds:itemID="{6607AD64-4C93-4B52-8BA4-DB75FB6C31DE}"/>
</file>

<file path=docProps/app.xml><?xml version="1.0" encoding="utf-8"?>
<Properties xmlns="http://schemas.openxmlformats.org/officeDocument/2006/extended-properties" xmlns:vt="http://schemas.openxmlformats.org/officeDocument/2006/docPropsVTypes">
  <Template>DoE-corp-A4-page-portrait-option-3.dotx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DoE corporate A4 page portrait - option 3</vt:lpstr>
    </vt:vector>
  </TitlesOfParts>
  <Company>Queensland Government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Committee workplace minutes template</dc:title>
  <dc:subject/>
  <dc:creator>OVERETT, Sophie</dc:creator>
  <cp:keywords>DoE corporate A4 page portrait; option 3; DoE corporate;</cp:keywords>
  <dc:description/>
  <cp:lastModifiedBy>MYLEMANS, Stephen</cp:lastModifiedBy>
  <cp:revision>2</cp:revision>
  <cp:lastPrinted>2018-01-16T02:55:00Z</cp:lastPrinted>
  <dcterms:created xsi:type="dcterms:W3CDTF">2018-10-07T22:41:00Z</dcterms:created>
  <dcterms:modified xsi:type="dcterms:W3CDTF">2018-10-07T22:41:00Z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0x01010020E8B6745F31D34CAF5915480B819D89</vt:lpwstr>
  </property>
  <property fmtid="{D5CDD505-2E9C-101B-9397-08002B2CF9AE}" pid="3" name="URL">
    <vt:lpwstr/>
  </property>
</Properties>
</file>